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4D" w:rsidRPr="00E72B99" w:rsidRDefault="00A8704D" w:rsidP="00A870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E72B99">
        <w:rPr>
          <w:rStyle w:val="normaltextrun"/>
          <w:b/>
          <w:bCs/>
          <w:sz w:val="28"/>
          <w:szCs w:val="28"/>
        </w:rPr>
        <w:t>Дистанционное</w:t>
      </w:r>
      <w:r w:rsidRPr="00E72B99">
        <w:rPr>
          <w:rStyle w:val="eop"/>
          <w:sz w:val="28"/>
          <w:szCs w:val="28"/>
        </w:rPr>
        <w:t> </w:t>
      </w:r>
      <w:r w:rsidRPr="00E72B99">
        <w:rPr>
          <w:rFonts w:ascii="Segoe UI" w:hAnsi="Segoe UI" w:cs="Segoe UI"/>
          <w:sz w:val="28"/>
          <w:szCs w:val="28"/>
        </w:rPr>
        <w:t xml:space="preserve"> </w:t>
      </w:r>
      <w:r w:rsidRPr="00E72B99">
        <w:rPr>
          <w:rStyle w:val="normaltextrun"/>
          <w:b/>
          <w:bCs/>
          <w:sz w:val="28"/>
          <w:szCs w:val="28"/>
        </w:rPr>
        <w:t>задание для учащихся</w:t>
      </w:r>
      <w:r w:rsidRPr="00E72B99">
        <w:rPr>
          <w:rStyle w:val="eop"/>
          <w:sz w:val="28"/>
          <w:szCs w:val="28"/>
        </w:rPr>
        <w:t>  </w:t>
      </w:r>
    </w:p>
    <w:p w:rsidR="00A8704D" w:rsidRPr="00E72B99" w:rsidRDefault="00A8704D" w:rsidP="00A870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72B99">
        <w:rPr>
          <w:rStyle w:val="eop"/>
          <w:sz w:val="28"/>
          <w:szCs w:val="28"/>
        </w:rPr>
        <w:t> 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ФИО 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пе</w:t>
      </w:r>
      <w:r w:rsidR="00E045CE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дагога: Демьянова Наталья Алек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сеевна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28"/>
          <w:szCs w:val="28"/>
        </w:rPr>
      </w:pP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Программа: Хор</w:t>
      </w:r>
      <w:r w:rsidRPr="005C5B15">
        <w:rPr>
          <w:rStyle w:val="eop"/>
          <w:b/>
          <w:sz w:val="28"/>
          <w:szCs w:val="28"/>
        </w:rPr>
        <w:t> </w:t>
      </w:r>
    </w:p>
    <w:p w:rsidR="00A8704D" w:rsidRPr="005C5B15" w:rsidRDefault="00A8704D" w:rsidP="00A8704D">
      <w:pPr>
        <w:rPr>
          <w:rStyle w:val="contextualspellingandgrammarerror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5C5B15">
        <w:rPr>
          <w:rStyle w:val="contextualspellingandgrammarerror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Объединение: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Pr="005C5B15">
        <w:rPr>
          <w:rStyle w:val="contextualspellingandgrammarerror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1</w:t>
      </w:r>
      <w:r w:rsidR="006410EB">
        <w:rPr>
          <w:rStyle w:val="contextualspellingandgrammarerror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БО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Дата занятия по рабочей 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программе:</w:t>
      </w:r>
      <w:r w:rsidR="006F5907">
        <w:rPr>
          <w:rStyle w:val="normaltextrun"/>
          <w:bCs/>
          <w:color w:val="000000"/>
          <w:sz w:val="28"/>
          <w:szCs w:val="28"/>
        </w:rPr>
        <w:t xml:space="preserve">  16.04 и 1</w:t>
      </w:r>
      <w:r w:rsidRPr="005C5B15">
        <w:rPr>
          <w:rStyle w:val="normaltextrun"/>
          <w:bCs/>
          <w:color w:val="000000"/>
          <w:sz w:val="28"/>
          <w:szCs w:val="28"/>
        </w:rPr>
        <w:t>8.03.2020</w:t>
      </w:r>
      <w:r w:rsidRPr="005C5B15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Pr="005C5B15">
        <w:rPr>
          <w:rStyle w:val="normaltextrun"/>
          <w:bCs/>
          <w:color w:val="000000"/>
          <w:sz w:val="28"/>
          <w:szCs w:val="28"/>
        </w:rPr>
        <w:t>г.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Тема 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занятия:</w:t>
      </w:r>
      <w:r w:rsidR="00C0596F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 xml:space="preserve"> «Искусство муз</w:t>
      </w:r>
      <w:r w:rsidR="005959CC"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»</w:t>
      </w:r>
    </w:p>
    <w:p w:rsidR="00C0596F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Задание:</w:t>
      </w:r>
      <w:r w:rsidRPr="005C5B15">
        <w:rPr>
          <w:rStyle w:val="normaltextrun"/>
          <w:bCs/>
          <w:color w:val="000000"/>
          <w:sz w:val="28"/>
          <w:szCs w:val="28"/>
        </w:rPr>
        <w:t xml:space="preserve"> </w:t>
      </w:r>
      <w:r w:rsidR="00C0596F">
        <w:rPr>
          <w:rStyle w:val="normaltextrun"/>
          <w:bCs/>
          <w:color w:val="000000"/>
          <w:sz w:val="28"/>
          <w:szCs w:val="28"/>
        </w:rPr>
        <w:t xml:space="preserve">Прочитать статью, придумать сои вопросы по теме 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Порядок выполнения:</w:t>
      </w:r>
      <w:r w:rsidRPr="005C5B15">
        <w:rPr>
          <w:rStyle w:val="normaltextrun"/>
          <w:color w:val="000000"/>
          <w:sz w:val="28"/>
          <w:szCs w:val="28"/>
        </w:rPr>
        <w:t> 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5B15">
        <w:rPr>
          <w:rStyle w:val="normaltextrun"/>
          <w:color w:val="000000"/>
          <w:sz w:val="28"/>
          <w:szCs w:val="28"/>
        </w:rPr>
        <w:t xml:space="preserve">1. </w:t>
      </w:r>
      <w:r w:rsidR="005959CC" w:rsidRPr="005C5B15">
        <w:rPr>
          <w:rStyle w:val="normaltextrun"/>
          <w:color w:val="000000"/>
          <w:sz w:val="28"/>
          <w:szCs w:val="28"/>
        </w:rPr>
        <w:t>П</w:t>
      </w:r>
      <w:r w:rsidR="00C0596F">
        <w:rPr>
          <w:rStyle w:val="normaltextrun"/>
          <w:color w:val="000000"/>
          <w:sz w:val="28"/>
          <w:szCs w:val="28"/>
        </w:rPr>
        <w:t xml:space="preserve">рочитай статью вдумчиво, перескажи  и по каждому разделу придумай </w:t>
      </w:r>
      <w:proofErr w:type="gramStart"/>
      <w:r w:rsidR="00C0596F">
        <w:rPr>
          <w:rStyle w:val="normaltextrun"/>
          <w:color w:val="000000"/>
          <w:sz w:val="28"/>
          <w:szCs w:val="28"/>
        </w:rPr>
        <w:t>вопрос</w:t>
      </w:r>
      <w:proofErr w:type="gramEnd"/>
      <w:r w:rsidR="00C0596F">
        <w:rPr>
          <w:rStyle w:val="normaltextrun"/>
          <w:color w:val="000000"/>
          <w:sz w:val="28"/>
          <w:szCs w:val="28"/>
        </w:rPr>
        <w:t xml:space="preserve"> на который ты бы хотел получить от своих </w:t>
      </w:r>
      <w:r w:rsidR="00E045CE">
        <w:rPr>
          <w:rStyle w:val="normaltextrun"/>
          <w:color w:val="000000"/>
          <w:sz w:val="28"/>
          <w:szCs w:val="28"/>
        </w:rPr>
        <w:t>друзей</w:t>
      </w:r>
      <w:r w:rsidR="005959CC" w:rsidRPr="005C5B15">
        <w:rPr>
          <w:rStyle w:val="normaltextrun"/>
          <w:color w:val="000000"/>
          <w:sz w:val="28"/>
          <w:szCs w:val="28"/>
        </w:rPr>
        <w:t>.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5C5B15">
        <w:rPr>
          <w:rStyle w:val="normaltextrun"/>
          <w:color w:val="000000"/>
          <w:sz w:val="28"/>
          <w:szCs w:val="28"/>
        </w:rPr>
        <w:t>2.</w:t>
      </w:r>
      <w:r w:rsidRPr="005C5B15">
        <w:rPr>
          <w:rStyle w:val="eop"/>
          <w:sz w:val="28"/>
          <w:szCs w:val="28"/>
        </w:rPr>
        <w:t> </w:t>
      </w:r>
      <w:r w:rsidR="00C0596F">
        <w:rPr>
          <w:rStyle w:val="eop"/>
          <w:sz w:val="28"/>
          <w:szCs w:val="28"/>
        </w:rPr>
        <w:t>Запиши свои вопросы.</w:t>
      </w:r>
    </w:p>
    <w:p w:rsidR="00A8704D" w:rsidRPr="005C5B15" w:rsidRDefault="00C0596F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3. Можно дополнить вопросы </w:t>
      </w:r>
      <w:r w:rsidR="005959CC" w:rsidRPr="005C5B15">
        <w:rPr>
          <w:rStyle w:val="normaltextrun"/>
          <w:color w:val="000000"/>
          <w:sz w:val="28"/>
          <w:szCs w:val="28"/>
        </w:rPr>
        <w:t>рисунком или фото.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Результат</w:t>
      </w:r>
      <w:r w:rsidRPr="005C5B15">
        <w:rPr>
          <w:rStyle w:val="normaltextrun"/>
          <w:color w:val="000000"/>
          <w:sz w:val="28"/>
          <w:szCs w:val="28"/>
        </w:rPr>
        <w:t xml:space="preserve">  отправить в группу «ХОР» в сети </w:t>
      </w:r>
      <w:proofErr w:type="spellStart"/>
      <w:r w:rsidRPr="005C5B15">
        <w:rPr>
          <w:rStyle w:val="normaltextrun"/>
          <w:color w:val="000000"/>
          <w:sz w:val="28"/>
          <w:szCs w:val="28"/>
          <w:lang w:val="en-US"/>
        </w:rPr>
        <w:t>Viber</w:t>
      </w:r>
      <w:proofErr w:type="spellEnd"/>
    </w:p>
    <w:p w:rsidR="00A8704D" w:rsidRDefault="00A8704D" w:rsidP="00A8704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5C5B15">
        <w:rPr>
          <w:rStyle w:val="normaltextrun"/>
          <w:color w:val="000000"/>
          <w:sz w:val="28"/>
          <w:szCs w:val="28"/>
        </w:rPr>
        <w:t xml:space="preserve">или на почту педагога по адресу: </w:t>
      </w:r>
      <w:hyperlink r:id="rId5" w:history="1">
        <w:r w:rsidR="00E67138" w:rsidRPr="003D3C4B">
          <w:rPr>
            <w:rStyle w:val="a3"/>
            <w:sz w:val="28"/>
            <w:szCs w:val="28"/>
            <w:lang w:val="en-US"/>
          </w:rPr>
          <w:t>natalya</w:t>
        </w:r>
        <w:r w:rsidR="00E67138" w:rsidRPr="003D3C4B">
          <w:rPr>
            <w:rStyle w:val="a3"/>
            <w:sz w:val="28"/>
            <w:szCs w:val="28"/>
          </w:rPr>
          <w:t>.</w:t>
        </w:r>
        <w:r w:rsidR="00E67138" w:rsidRPr="003D3C4B">
          <w:rPr>
            <w:rStyle w:val="a3"/>
            <w:sz w:val="28"/>
            <w:szCs w:val="28"/>
            <w:lang w:val="en-US"/>
          </w:rPr>
          <w:t>dnmyanova</w:t>
        </w:r>
        <w:r w:rsidR="00E67138" w:rsidRPr="003D3C4B">
          <w:rPr>
            <w:rStyle w:val="a3"/>
            <w:sz w:val="28"/>
            <w:szCs w:val="28"/>
          </w:rPr>
          <w:t>@</w:t>
        </w:r>
        <w:r w:rsidR="00E67138" w:rsidRPr="003D3C4B">
          <w:rPr>
            <w:rStyle w:val="a3"/>
            <w:sz w:val="28"/>
            <w:szCs w:val="28"/>
            <w:lang w:val="en-US"/>
          </w:rPr>
          <w:t>mail</w:t>
        </w:r>
        <w:r w:rsidR="00E67138" w:rsidRPr="003D3C4B">
          <w:rPr>
            <w:rStyle w:val="a3"/>
            <w:sz w:val="28"/>
            <w:szCs w:val="28"/>
          </w:rPr>
          <w:t>.</w:t>
        </w:r>
        <w:proofErr w:type="spellStart"/>
        <w:r w:rsidR="00E67138" w:rsidRPr="003D3C4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67138" w:rsidRDefault="00E67138" w:rsidP="00A8704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Искусство муз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ыки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Всюду, где живет, трудится и отдыхает человек, – звучит музыка.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Древние греки сложили миф о певце Орфее. Песня Орфея делала чудеса. Когда он играл на кифаре и пел под мелодичный звон её струн, ветер переставал колыхать листву, далекие скалы двигались навстречу песне, море замирало, дикие звери выбирались из своих логовищ и смиренно шли за удивительным певцом, завороженные его музыкой. Вот так в далекой древности почувствовали силу музыки.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«музыка» в переводе с греческого языка означает «искусство муз». Музыка рождалась из слова, из пения птиц и криков животных, из вздохов ветра, шума листвы и журчания воды, из ритмических возгласов людей, занятых общим делом, из магических заклинаний... Музыку древних нельзя было отделить от их повседневной жизни, и нам трудно себе представить, как она звучала. Известно только, что её исполняли на разнообразных дудочках из кости с дырочками, на раковинах и деревянных свистульках. С течением времени наиболее музыкальные для нашего уха звуки выстроились в ряд по высоте, стали разниться по длительности – люди научились связывать их в мелодию.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может выражать самые высокие чувства и самые тонкие переживания, рисовать звуковыми красками картины природы, создавать портреты, раскрывать характер и рассказывать целые истории. Музыка воспевает борьбу человека за счастье, мир, за светлое будущее.</w:t>
      </w:r>
    </w:p>
    <w:p w:rsidR="00E67138" w:rsidRPr="00E67138" w:rsidRDefault="00E67138" w:rsidP="00E6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дарит людям радость, надежды, мечты. Трудно представить жизнь человека без музыки.</w:t>
      </w:r>
      <w:bookmarkStart w:id="0" w:name="_GoBack"/>
      <w:bookmarkEnd w:id="0"/>
    </w:p>
    <w:p w:rsidR="00E67138" w:rsidRPr="00E67138" w:rsidRDefault="00E67138" w:rsidP="00E67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Вокальная музыка.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Итальянское </w:t>
      </w:r>
      <w:proofErr w:type="spellStart"/>
      <w:r w:rsidRPr="00E6713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vokale</w:t>
      </w:r>
      <w:proofErr w:type="spellEnd"/>
      <w:r w:rsidRPr="00E671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означает голосовой. То есть это музыка для голоса или многих голосов. Петь человек научился в глубокой древности – сначала </w:t>
      </w:r>
      <w:proofErr w:type="gramStart"/>
      <w:r w:rsidRPr="00E67138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скорее всего были звуковые сигналы, связанные с охотой, войной или </w:t>
      </w:r>
      <w:r w:rsidRPr="00E67138">
        <w:rPr>
          <w:rFonts w:ascii="Times New Roman" w:eastAsia="Times New Roman" w:hAnsi="Times New Roman" w:cs="Times New Roman"/>
          <w:sz w:val="28"/>
          <w:szCs w:val="28"/>
        </w:rPr>
        <w:lastRenderedPageBreak/>
        <w:t>совместным трудом. Постепенно вокальная музыка стала самостоятельным искусством, отделившись от ритуалов, которые она сопровождала, и от танца.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ab/>
        <w:t>Вокальная музыка звучит в различных жанрах – это может быть песня, романс, опера, оратория, кантата. За немногими исключениями вокальные произведения состоят не только из музыки, но и из слов. Наибольшее развитие вокальная музыка получила в эпоху средневековья.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Мелодия.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Греческое слово «мелодия» означает «пение», «напев». Мелодию можно напеть или сыграть на каком-нибудь музыкальном инструменте.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Мелодия лежит в основе любого музыкального произведения. Она является, как часто говорят, душой музыки. Благодаря мелодии музыка способна передать любые наши переживания и чувства.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Мелодия всегда имеет тот или иной ритм. Греческое слово «</w:t>
      </w:r>
      <w:proofErr w:type="spellStart"/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ритмос</w:t>
      </w:r>
      <w:proofErr w:type="spellEnd"/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означает «соразмерность», «стройность». Ритмом называется чередование звуков, различных по длительности и силе звучания. Короткие звуки сменяются более </w:t>
      </w:r>
      <w:proofErr w:type="gramStart"/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длинными</w:t>
      </w:r>
      <w:proofErr w:type="gramEnd"/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протяжными, слабые – сильными.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Из чего складывается мелодия? Из семи основных звуков лада. Все семь звуков лада могут быть повышены или понижены на полтона.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обозначить в нотной записи эти повышения и понижения звуков, к ним прибавляются знаки альтерации, то есть знаки изменения высоты звуков (</w:t>
      </w:r>
      <w:proofErr w:type="spellStart"/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латингкое</w:t>
      </w:r>
      <w:proofErr w:type="spellEnd"/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«</w:t>
      </w:r>
      <w:proofErr w:type="spellStart"/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альтераре</w:t>
      </w:r>
      <w:proofErr w:type="spellEnd"/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» означает «изменять».) Основных знаков альтерации три – диез, бемоль, бекар.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Диез повышает звук на половину тона. Полтона – это самое короткое расстояние (интервал) между двумя звуками. Бемоль – понижает звук на полтона. Бекар – знак отказа от ранее написанного диеза или бемоля. Всех вместе музыкальных звуков – простых и со знаками альтерации – двенадцать.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же можно сложить мелодий из двенадцати звуков?</w:t>
      </w:r>
    </w:p>
    <w:p w:rsidR="00E67138" w:rsidRPr="00E67138" w:rsidRDefault="00E67138" w:rsidP="00E6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Миллиарды! Бесчисленное множество! И ни одна не будет повторять другую.</w:t>
      </w:r>
    </w:p>
    <w:p w:rsidR="00E67138" w:rsidRPr="00E67138" w:rsidRDefault="00E67138" w:rsidP="00E67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7138" w:rsidRPr="00E67138" w:rsidRDefault="00E67138" w:rsidP="00E67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Песня.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Песня относится, прежде всего, к вокальной музыке и к народному музыкальному творчеству. Именно в песне каждый народ выражает свои чувства, настроения, желания, намерения, мечты.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В песне закрепляется образ мыслей и чувств народа, его философия, его отношение к жизни, к любви, к детям, к природе – животным, цветам, растениям; к своей истории, к своей Родине.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Каждая эпоха имеет свои песни – по ним можно понять, чем жили люди.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Песни бывают самые разные по жанрам, количеству исполнителей, тематике. </w:t>
      </w:r>
      <w:proofErr w:type="gramStart"/>
      <w:r w:rsidRPr="00E67138">
        <w:rPr>
          <w:rFonts w:ascii="Times New Roman" w:eastAsia="Times New Roman" w:hAnsi="Times New Roman" w:cs="Times New Roman"/>
          <w:sz w:val="28"/>
          <w:szCs w:val="28"/>
        </w:rPr>
        <w:t>Это лирические, былинные, революционные, «цыганские» – в духе городского романса, авторские, эстрадные, массовые, хоровые.</w:t>
      </w:r>
      <w:proofErr w:type="gram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Есть песни-плачи и жалобы, а есть песни, зовущие на подвиг, песни протеста. Есть песни </w:t>
      </w:r>
      <w:r w:rsidRPr="00E67138">
        <w:rPr>
          <w:rFonts w:ascii="Times New Roman" w:eastAsia="Times New Roman" w:hAnsi="Times New Roman" w:cs="Times New Roman"/>
          <w:sz w:val="28"/>
          <w:szCs w:val="28"/>
        </w:rPr>
        <w:lastRenderedPageBreak/>
        <w:t>времен Гражданской и Великой Отечественной войн, песни-баллады, написанные на какой-то развернутый сюжет. Есть песни детские (фольклорного происхождения) – веселые считалки, дразнилки, прибаутки, теплые, душевные колыбельные. Большое признание у детей получили песни на современные эстрадные мотивы – песни из мультфильмов, сказок, художественных фильмов.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Композиторы бережно и любовно относятся к народной песне. Для них это – неисчерпаемый мелодический источник, а главное – заповедное слово о душе народа.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Если авторы (композитор и поэт) люди талантливые, то их песня может жить очень долго, иногда становясь как бы народной. </w:t>
      </w:r>
      <w:proofErr w:type="gramStart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произошло с песней «Утес Стеньки Разина», а ведь у нее есть и авторы – музыка А.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Рашевской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>, стихи А. Навроцкого, или, например, с французской «Марсельезой», ставшей во Франции государственным гимном, а в России – революционной песней наряду с «Варшавянкой», пришедшей из Польши.</w:t>
      </w:r>
      <w:proofErr w:type="gramEnd"/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Необычайно широкое распространение имеет песня и в наши дни. Поскольку она отличается сравнительной простотой формы, то пишут песни многие – от профессионалов до любителей. Одни песни носят лирико-исповедальный характер, выражая настроения нашего современника, другие же – просто развлекательные, цель их другая: дать человеку отдохнуть, забыться и забыть о делах насущных.</w:t>
      </w:r>
    </w:p>
    <w:p w:rsidR="00E67138" w:rsidRPr="00E67138" w:rsidRDefault="00E67138" w:rsidP="00E6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современной России огромное количество авторов песен. Музыканты рок-групп поют, как правило, только свои собственные песни. Тексты таких песен обычно не имеют литературной ценности и должны восприниматься лишь наряду с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мелодие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инструментальным сопровождением и голосом исполнителя. Но иногда сочинители песен пишут музыку на шедевры русской поэзии – стихи С. Есенина, М. Цветаевой, О Мандельштама, Б. Пастернака. В таких случаях мелодия, как правило, является лишь музыкальным аккомпанементом к гениальным строкам.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b/>
          <w:bCs/>
          <w:sz w:val="28"/>
          <w:szCs w:val="28"/>
        </w:rPr>
        <w:t>Русская песня.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веков человечество передавало накопленные знания</w:t>
      </w:r>
      <w:r w:rsidRPr="00E67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и умения последующему поколению, обеспечивая прогресс общественной мысли. Пословицы, песни, обряды, сказки давали людям эстетическое наслаждение, но одновременно и определенный объем жизненно необходимой информации. В дошедших до нас времен язычества календарных обрядах и сейчас можно проследить главенствующую линию поклонения человека труду как основному средству своего существования. Заботы о хлебе насущном, о продолжении рода заставляли людей устраивать свою жизнь, придерживаясь годового календаря, ориентированного на погодные и природные условия. Непреложное выполнение календарных и семейно-бытовых обрядов учило человека нормам жизни и поведения.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Фольклор отражает особенности исторического развития народа. Русская история, полная ярких и часто трагических событий, стимулировала рост способности народа к песнетворчеству. На тесную и непосредственную </w:t>
      </w: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взаимосвязь национальной истории и музыкального народного творчества указывал Н. В. Гоголь: </w:t>
      </w:r>
      <w:proofErr w:type="gramStart"/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«Ничто не может быть сильнее народной музыки, если только народ имел поэтическое расположение, разнообразие и деятельность жизни; если натиски насилий и непреодолимых вечных препятствий не давали ему ни на минуту уснуть и вынуждали из него жалобы и если эти жалобы не могли иначе и нигде выразиться, как только в его песнях».</w:t>
      </w:r>
      <w:proofErr w:type="gramEnd"/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Создатели народных песен воспевают добро, мужество, человеколюбие, справедливость. В их творчестве, полном жизни, энергии, простоты и искренности, отражается нравственное здоровье народа.</w:t>
      </w:r>
    </w:p>
    <w:p w:rsidR="00E67138" w:rsidRPr="00E67138" w:rsidRDefault="00E67138" w:rsidP="00E67138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Сама природа русской песни сочетает в себе поэзию, музыку и пластику движений. Слово, несущее смысл песни, играет ведущую роль в музыкальной речи. Выразительная речевая интонация – основа русского народного пения. Вызванное им эмоциональное состояние находит у исполнителей отклик, проявляющийся в способах передачи через характерные интонации и движения. В результате одна и та же песня может иметь разную жанрово-стилевую окраску, зависящую от исполнения в той или иной песенной традиции. Народное пение опирается на естественную фонетику разговорной речи со свойственным ей богатством и индивидуальным характером смысловых интонаций и тембровых красок.</w:t>
      </w:r>
    </w:p>
    <w:p w:rsidR="00E67138" w:rsidRPr="00E67138" w:rsidRDefault="00E67138" w:rsidP="00E671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Календарные песни</w:t>
      </w: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ранний пласт художественного народного творчества. Народная песня органично взаимосвязана с годовым календарным циклом земледельческих работ и приуроченных к ним обрядам. </w:t>
      </w:r>
    </w:p>
    <w:p w:rsidR="00E67138" w:rsidRPr="00E67138" w:rsidRDefault="00E67138" w:rsidP="00E6713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Народные свадебные песни</w:t>
      </w: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песни, в которых отражаются мудрость, жизненный опыт, «свод законов» народного быта и эстетическое отношение к действительности. </w:t>
      </w:r>
    </w:p>
    <w:p w:rsidR="00E67138" w:rsidRPr="00E67138" w:rsidRDefault="00E67138" w:rsidP="00E6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 песенные формы народной песни, сюжеты, драматические линии, действующие лица.</w:t>
      </w:r>
    </w:p>
    <w:p w:rsidR="00E67138" w:rsidRPr="00E67138" w:rsidRDefault="00E67138" w:rsidP="00E6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Исторические песни.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В песнях отражаются героическая история народа и его повседневная жизнь, сокровенные думы и мечты о счастье. 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Песня – это душа народа, правдивое зеркало его жизни и быта.</w:t>
      </w:r>
    </w:p>
    <w:p w:rsidR="00E67138" w:rsidRPr="00E67138" w:rsidRDefault="00E67138" w:rsidP="00E6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Исторические песни всегда рассказывают о людях, действительно живших и чем-либо заслуживших известность, прославившихся своими заслугами или геройством. Песню интересуют, прежде всего, реальные факты. Рассказ о них важнее искусства художественно</w:t>
      </w:r>
    </w:p>
    <w:p w:rsidR="00E67138" w:rsidRPr="00E67138" w:rsidRDefault="00E67138" w:rsidP="00E6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вымысла. Если собрать все вместе исторические песни, то получится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целая история – не писанная, а рассказанная, спетая. Песни эти правдивы, реалистичны, одновременно носят поучительный характер: как относиться к поступкам, делам людей.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В исторических песнях выразилось поэтическое воодушевление певцов, их отношение ко всему, о чем они рассказывают. Песни печалились, негодовали, обличали, высмеивали, славили, осуждали, радовались.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lastRenderedPageBreak/>
        <w:t>В Нижнем Новгороде Кузьма Минин убеждает народ, что нельзя ничего жалеть для спасения родины. Речь Минина к горожанам передана с энергией настоящего призыва: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Оставляйте вы свои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домы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Покидайте ваших жен, детей,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Вы продайте все свое злато-серебро,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Накупите себе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вострыих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копьев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Вострыих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копьев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>, булатных ножей.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С необычайным воодушевлением говорится в песнях об удалых действиях «разбойного атамана» Степана Разина. Нашим глазам предстает бурный лик – река: мимо крутых берегов она несет желтые пески поверх воды, а по реке стремительно бежит струг – гребное судно. Оно впереди других стругов «как сокол летит»: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Уж как этот-то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стружочок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узукрашен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был,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Узукрашен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был знаменами он,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Дубовыми весельцами,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Копьями, будто лесом </w:t>
      </w:r>
      <w:proofErr w:type="gramStart"/>
      <w:r w:rsidRPr="00E67138">
        <w:rPr>
          <w:rFonts w:ascii="Times New Roman" w:eastAsia="Times New Roman" w:hAnsi="Times New Roman" w:cs="Times New Roman"/>
          <w:sz w:val="28"/>
          <w:szCs w:val="28"/>
        </w:rPr>
        <w:t>усажен</w:t>
      </w:r>
      <w:proofErr w:type="gramEnd"/>
      <w:r w:rsidRPr="00E671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На струге сам атаман – Степан Тимофеевич Разин. Эта картина просится на полотно: и атаманский струг, и гребцы, и казаки.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Песни народа перенесут нас в далекое прошлое: в эпоху татаро-монгольского нашествия, во времена царя Ивана Грозного. Сколько песен создано о крестьянских войнах Разина и Пугачева, о войнах, которые вел царь Петр Первый, о знаменитых походах Александра Васильевича Суворова и полководцах и героях Отечественной войны 1812 года.</w:t>
      </w:r>
    </w:p>
    <w:p w:rsidR="00E67138" w:rsidRPr="00E67138" w:rsidRDefault="00E67138" w:rsidP="00E6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Песни народа убеждают в том, что каждое значительное историческое событие вызвано движением самого народа. Исторические песни – русская история, рассказанная самим народом.</w:t>
      </w:r>
    </w:p>
    <w:p w:rsidR="00E67138" w:rsidRPr="00E67138" w:rsidRDefault="00E67138" w:rsidP="00E67138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b/>
          <w:bCs/>
          <w:sz w:val="28"/>
          <w:szCs w:val="28"/>
        </w:rPr>
        <w:t>Хороводные и протяжные песни.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Исторические песни – песни о судьбе русского народа.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– А о чем рассказывается в лирических песнях?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– О судьбе каждого человека. О том, что его тревожит, волнует, радует, о чем он мечтает.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– Что же самое ценное, что есть у человека? В каких песнях об этом говорится?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– Свободная, вольная жизнь</w:t>
      </w:r>
      <w:r w:rsidRPr="00E6713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i/>
          <w:iCs/>
          <w:sz w:val="28"/>
          <w:szCs w:val="28"/>
        </w:rPr>
        <w:t>(Педагог напоминает, или сами дети вспоминают песню «Ах ты, степь широкая».)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– А что самое дорогое, что есть у человека в жизни? Как об этом повествуется в песнях?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– Родной дом, его родные и близкие люди. </w:t>
      </w:r>
      <w:r w:rsidRPr="00E67138">
        <w:rPr>
          <w:rFonts w:ascii="Times New Roman" w:eastAsia="Times New Roman" w:hAnsi="Times New Roman" w:cs="Times New Roman"/>
          <w:i/>
          <w:iCs/>
          <w:sz w:val="28"/>
          <w:szCs w:val="28"/>
        </w:rPr>
        <w:t>(Вспоминают песню «Степь да степь кругом».)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– Без чего еще человеку плохо, и вянет он, как «аленький цветочек без красного солнышка»?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– Без любви. </w:t>
      </w:r>
      <w:r w:rsidRPr="00E67138">
        <w:rPr>
          <w:rFonts w:ascii="Times New Roman" w:eastAsia="Times New Roman" w:hAnsi="Times New Roman" w:cs="Times New Roman"/>
          <w:i/>
          <w:iCs/>
          <w:sz w:val="28"/>
          <w:szCs w:val="28"/>
        </w:rPr>
        <w:t>(Поют песню «То не ветер ветку клонит».)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lastRenderedPageBreak/>
        <w:t>– А как, жалея русскую женщину за ее тяжелую судьбу, народ в песнях обращался к ней?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– Лебедушка,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утушка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луговая, березонька, яблонька,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рябинушка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>, павушка.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– Верно. И пелись эти песни неторопливо, неспешно, задумчиво, по внешне очень строго, ни одного лишнего жеста.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– А вот те песни, о которых мы поведем речь сегодня, наоборот, при исполнении сопровождались самыми разнообразными движениями, выразительной мимикой и жестами. Это </w:t>
      </w:r>
      <w:r w:rsidRPr="00E67138">
        <w:rPr>
          <w:rFonts w:ascii="Times New Roman" w:eastAsia="Times New Roman" w:hAnsi="Times New Roman" w:cs="Times New Roman"/>
          <w:i/>
          <w:iCs/>
          <w:sz w:val="28"/>
          <w:szCs w:val="28"/>
        </w:rPr>
        <w:t>хороводные и плясовые</w:t>
      </w: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песни.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Представьте себе: долгий зимний вечер</w:t>
      </w:r>
      <w:proofErr w:type="gramStart"/>
      <w:r w:rsidRPr="00E67138">
        <w:rPr>
          <w:rFonts w:ascii="Times New Roman" w:eastAsia="Times New Roman" w:hAnsi="Times New Roman" w:cs="Times New Roman"/>
          <w:sz w:val="28"/>
          <w:szCs w:val="28"/>
        </w:rPr>
        <w:t>… В</w:t>
      </w:r>
      <w:proofErr w:type="gram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избе собрались девушки-подружки. Они занимаются рукоделием и тихо поют. Одна из девушек, задумавшись, посмотрела в окно. А на стекле такой узор, что глаз не отвести. Понравился узор всем. И одна из девушек перенесла его в свое кружево, другая украсила им рождественский пирог, а третья весной, когда стаял снег и девушки вышли на лужок, повела этим узором подружек в хороводе.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Хоровод, в рисунке которого угадывается узор, или орнамент, называется </w:t>
      </w:r>
      <w:r w:rsidRPr="00E67138">
        <w:rPr>
          <w:rFonts w:ascii="Times New Roman" w:eastAsia="Times New Roman" w:hAnsi="Times New Roman" w:cs="Times New Roman"/>
          <w:i/>
          <w:iCs/>
          <w:sz w:val="28"/>
          <w:szCs w:val="28"/>
        </w:rPr>
        <w:t>орнаментальным.</w:t>
      </w: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138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записывают это определение в тетрадь.)</w:t>
      </w: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Яркими примерами таких фигурных, узорчатых хороводов служат: «Плетень», «Змейка», «Косичка», «Корзинка», «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Капустка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Были и другие хороводы, когда юноши и девушки образовывали круг и в нем разыгрывали песню. Это действие выглядело как будто маленький спектакль. Такой хоровод называется </w:t>
      </w:r>
      <w:r w:rsidRPr="00E67138">
        <w:rPr>
          <w:rFonts w:ascii="Times New Roman" w:eastAsia="Times New Roman" w:hAnsi="Times New Roman" w:cs="Times New Roman"/>
          <w:i/>
          <w:iCs/>
          <w:sz w:val="28"/>
          <w:szCs w:val="28"/>
        </w:rPr>
        <w:t>драматическим или игровым</w:t>
      </w:r>
      <w:r w:rsidRPr="00E67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E67138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записывают в тетрадях определение.)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– Послушайте пример драматического хоровода в исполнении Воронежского хора «Как на реченьке плыла лодочка».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– Попробуйте представить, как этот хоровод мог бы быть разыгран. Что делали девушки, парни, как они двигались, какой сюжет составлял основу их действия?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Самые древние хороводы – </w:t>
      </w:r>
      <w:r w:rsidRPr="00E67138">
        <w:rPr>
          <w:rFonts w:ascii="Times New Roman" w:eastAsia="Times New Roman" w:hAnsi="Times New Roman" w:cs="Times New Roman"/>
          <w:i/>
          <w:iCs/>
          <w:sz w:val="28"/>
          <w:szCs w:val="28"/>
        </w:rPr>
        <w:t>магические</w:t>
      </w:r>
      <w:r w:rsidRPr="00E67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E67138">
        <w:rPr>
          <w:rFonts w:ascii="Times New Roman" w:eastAsia="Times New Roman" w:hAnsi="Times New Roman" w:cs="Times New Roman"/>
          <w:sz w:val="28"/>
          <w:szCs w:val="28"/>
        </w:rPr>
        <w:t>Они пришли к нам из тех далеких времен, когда люди еще верили в то, что солнце, дождь и ветер – живые существа. И для того чтобы вырастить хороший урожай, люди водили специальные хороводы, в которых старательно изображали, как они охотятся, как растят лен, мак, лук и т. д. Люди верили, что это поможет им вырастить хороший урожай.</w:t>
      </w:r>
    </w:p>
    <w:p w:rsidR="00E67138" w:rsidRPr="00E67138" w:rsidRDefault="00E67138" w:rsidP="00E6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Среди русских народных песен есть трудовые и протяжные, ямщицкие и бурлацкие, рекрутские и солдатские, городские песни и частушки. К музыкально-поэтическому виду народного творчества, кроме песен, относят и древние былины, имеющие мелодию и исполняемые нараспев.</w:t>
      </w:r>
    </w:p>
    <w:p w:rsidR="00E67138" w:rsidRPr="00E67138" w:rsidRDefault="00E67138" w:rsidP="00E6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b/>
          <w:bCs/>
          <w:sz w:val="28"/>
          <w:szCs w:val="28"/>
        </w:rPr>
        <w:t>Лирические песни о любви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Человек не может жить без любви, даже если он свободен и у него есть родной дом. Человек вянет, как вянет аленький цветочек без тепла красного солнышка.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И об этом народ сочинил самое большое количество песен. В них – о счастливой любви, когда добрый молодец с красной девицей, как голубь с </w:t>
      </w:r>
      <w:r w:rsidRPr="00E671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голубушкою, рядом и глядят, не наглядятся друг на друга. И люди все на них любуются, и радости их завидуют. Но таких песен немного. Чаще добрый молодец и </w:t>
      </w:r>
      <w:proofErr w:type="gramStart"/>
      <w:r w:rsidRPr="00E67138">
        <w:rPr>
          <w:rFonts w:ascii="Times New Roman" w:eastAsia="Times New Roman" w:hAnsi="Times New Roman" w:cs="Times New Roman"/>
          <w:sz w:val="28"/>
          <w:szCs w:val="28"/>
        </w:rPr>
        <w:t>красна девица разлучаются</w:t>
      </w:r>
      <w:proofErr w:type="gramEnd"/>
      <w:r w:rsidRPr="00E67138">
        <w:rPr>
          <w:rFonts w:ascii="Times New Roman" w:eastAsia="Times New Roman" w:hAnsi="Times New Roman" w:cs="Times New Roman"/>
          <w:sz w:val="28"/>
          <w:szCs w:val="28"/>
        </w:rPr>
        <w:t>, потому что предстоит «ясному соколу» дальняя дороженька или потому, что любил-любил молодец девицу да «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спокинул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Ванечка ты мой,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Миленький дружок,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Да куда же ты, соколик, уезжаешь,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На кого ты меня </w:t>
      </w:r>
      <w:proofErr w:type="spellStart"/>
      <w:r w:rsidRPr="00E67138">
        <w:rPr>
          <w:rFonts w:ascii="Times New Roman" w:eastAsia="Times New Roman" w:hAnsi="Times New Roman" w:cs="Times New Roman"/>
          <w:sz w:val="28"/>
          <w:szCs w:val="28"/>
        </w:rPr>
        <w:t>спокидаешь</w:t>
      </w:r>
      <w:proofErr w:type="spellEnd"/>
      <w:r w:rsidRPr="00E6713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Остаюсь одна я в горе,</w:t>
      </w:r>
    </w:p>
    <w:p w:rsidR="00E67138" w:rsidRPr="00E67138" w:rsidRDefault="00E67138" w:rsidP="00E67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7138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E67138">
        <w:rPr>
          <w:rFonts w:ascii="Times New Roman" w:eastAsia="Times New Roman" w:hAnsi="Times New Roman" w:cs="Times New Roman"/>
          <w:sz w:val="28"/>
          <w:szCs w:val="28"/>
        </w:rPr>
        <w:t xml:space="preserve"> слезах, как в море.</w:t>
      </w:r>
    </w:p>
    <w:p w:rsidR="00E67138" w:rsidRPr="00E67138" w:rsidRDefault="00E67138" w:rsidP="00E6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138">
        <w:rPr>
          <w:rFonts w:ascii="Times New Roman" w:eastAsia="Times New Roman" w:hAnsi="Times New Roman" w:cs="Times New Roman"/>
          <w:sz w:val="28"/>
          <w:szCs w:val="28"/>
        </w:rPr>
        <w:t>Особенно тяжела разлука, когда выдали девицу замуж за нелюбимого парня. И поет добрый молодец: «Прощай, радость, жизнь моя!».</w:t>
      </w:r>
    </w:p>
    <w:p w:rsidR="00E67138" w:rsidRPr="00E67138" w:rsidRDefault="00E67138" w:rsidP="00E67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138" w:rsidRPr="00E67138" w:rsidRDefault="00E67138" w:rsidP="00E67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67138" w:rsidRPr="00E67138" w:rsidRDefault="00E67138" w:rsidP="00E6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7138" w:rsidRPr="00E67138" w:rsidRDefault="00E67138" w:rsidP="00E6713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:rsidR="008A07D0" w:rsidRPr="00E67138" w:rsidRDefault="008A07D0" w:rsidP="00E67138">
      <w:pPr>
        <w:jc w:val="both"/>
        <w:rPr>
          <w:sz w:val="28"/>
          <w:szCs w:val="28"/>
        </w:rPr>
      </w:pPr>
    </w:p>
    <w:sectPr w:rsidR="008A07D0" w:rsidRPr="00E67138" w:rsidSect="003C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04D"/>
    <w:rsid w:val="00311FC2"/>
    <w:rsid w:val="003C0631"/>
    <w:rsid w:val="005959CC"/>
    <w:rsid w:val="005C5B15"/>
    <w:rsid w:val="006410EB"/>
    <w:rsid w:val="006F5907"/>
    <w:rsid w:val="007D4EE6"/>
    <w:rsid w:val="008A07D0"/>
    <w:rsid w:val="00A8704D"/>
    <w:rsid w:val="00C0596F"/>
    <w:rsid w:val="00D377F2"/>
    <w:rsid w:val="00E045CE"/>
    <w:rsid w:val="00E63CB1"/>
    <w:rsid w:val="00E67138"/>
    <w:rsid w:val="00E7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8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8704D"/>
  </w:style>
  <w:style w:type="character" w:customStyle="1" w:styleId="eop">
    <w:name w:val="eop"/>
    <w:basedOn w:val="a0"/>
    <w:rsid w:val="00A8704D"/>
  </w:style>
  <w:style w:type="character" w:customStyle="1" w:styleId="contextualspellingandgrammarerror">
    <w:name w:val="contextualspellingandgrammarerror"/>
    <w:basedOn w:val="a0"/>
    <w:rsid w:val="00A8704D"/>
  </w:style>
  <w:style w:type="character" w:styleId="a3">
    <w:name w:val="Hyperlink"/>
    <w:basedOn w:val="a0"/>
    <w:uiPriority w:val="99"/>
    <w:unhideWhenUsed/>
    <w:rsid w:val="00A87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.dnmy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K_105</dc:creator>
  <cp:keywords/>
  <dc:description/>
  <cp:lastModifiedBy>Us</cp:lastModifiedBy>
  <cp:revision>10</cp:revision>
  <dcterms:created xsi:type="dcterms:W3CDTF">2020-03-20T05:07:00Z</dcterms:created>
  <dcterms:modified xsi:type="dcterms:W3CDTF">2020-04-13T06:13:00Z</dcterms:modified>
</cp:coreProperties>
</file>