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B7" w:rsidRDefault="003751B7" w:rsidP="0037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Дистанционное задание 4</w:t>
      </w:r>
      <w:r>
        <w:rPr>
          <w:rFonts w:ascii="Times New Roman" w:hAnsi="Times New Roman" w:cs="Times New Roman"/>
          <w:sz w:val="24"/>
          <w:szCs w:val="24"/>
          <w:highlight w:val="yellow"/>
        </w:rPr>
        <w:t>АО</w:t>
      </w:r>
    </w:p>
    <w:p w:rsidR="00C05AD1" w:rsidRDefault="00C05AD1"/>
    <w:p w:rsidR="003751B7" w:rsidRPr="003751B7" w:rsidRDefault="003751B7" w:rsidP="0037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B7">
        <w:rPr>
          <w:rFonts w:ascii="Times New Roman" w:hAnsi="Times New Roman" w:cs="Times New Roman"/>
          <w:b/>
          <w:sz w:val="24"/>
          <w:szCs w:val="24"/>
        </w:rPr>
        <w:t>«ПОДГОТОВКА К ПОХОДУ И ПУТЕШЕСТВИЮ»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самодеятельных путешествиях туристы находятся на полном самообслуживании, сами решают все вопросы, связанные с выбором маршрута, обеспечением снаряжением, разработкой графика движения, и т.п. Правильно организованная и хорошо проведенная туристское самодеятельное путешествие обеспечивает хороший отдых, физическое развитие и спортивное совершенствование туристов, расширяет их кругозор, воспитывает коллективизм, любовь к природе, дисциплинированность, мужество и инициативу.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в коем случае главной целью туристского путешествия не может быть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развлекательная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Важным условием любого путешествия является исследование родного края или другого района, выполнение общественно-полезной работы.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375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Категории сложности походов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Туристско-спортивные походы подразделяются по видам туризма и уровню сложности.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туризма походы делятся на пешеходные, лыжные, горные, водные, велосипедные, спелеологические, автомобильные, мотоциклетные, парусные.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проведение комбинированных походов с элементами разных видов туризма.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уровню сложности туристско-спортивные походы делятся в зависимости от технической сложности, количества естественных препятствий, протяжности, длительности, на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категорийные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I до VI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некатегорийные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сложности туристско-спортивного похода определяется в соответствии с основными нормативами туристско-спортивных походов (табл. 7) и действующими Правилами соревнований по спортивному туризму.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3751B7" w:rsidRPr="003751B7" w:rsidRDefault="003751B7" w:rsidP="0037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опыту и возрасту участников и руководителей 1-3 дневных походов, экскурсий и экспедиций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838"/>
        <w:gridCol w:w="1105"/>
        <w:gridCol w:w="1658"/>
        <w:gridCol w:w="1105"/>
        <w:gridCol w:w="1673"/>
      </w:tblGrid>
      <w:tr w:rsidR="003751B7" w:rsidRPr="003751B7" w:rsidTr="003751B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Туристский опыт руководителя (минимальный)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Количественный состав группы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(не менее)</w:t>
            </w:r>
          </w:p>
        </w:tc>
      </w:tr>
      <w:tr w:rsidR="003751B7" w:rsidRPr="003751B7" w:rsidTr="003751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руководитель, заместитель, помощник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руководитель, заместитель</w:t>
            </w:r>
          </w:p>
        </w:tc>
      </w:tr>
      <w:tr w:rsidR="003751B7" w:rsidRPr="003751B7" w:rsidTr="003751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1-дневный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51B7" w:rsidRPr="003751B7" w:rsidTr="003751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2-3-дневный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3-дневном походе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51B7" w:rsidRPr="003751B7" w:rsidTr="003751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51B7" w:rsidRPr="003751B7" w:rsidTr="003751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Экспедиции без активных способов передвижения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экспедициями или участие в походе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1B7" w:rsidRPr="003751B7" w:rsidRDefault="003751B7" w:rsidP="0037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 Количество заместителей руководителей туристских групп определяется администрацией учебного заведения, проводящего путешествие.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некатегорийным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туристско-спортивным походам относятся походы, имеющие сложность, протяженность и длительность меньшую от установленной для маршрутов 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Экспедиции и туристско-спортивные походы в зависимости от территории проведения разделяются на местные и дальние.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местным относятся экспедиции и туристско-спортивные походы, которые проводятся в пределах области. Допускается выход в соседние территории, если это обусловлено административно-территориальным расположением учебного заведения, физико-географическими особенностями местности и логичностью построения маршрута.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другие экспедиции и туристско-спортивные походы считаются дальними. 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туристско-спортивных походов должна быть компактной по времени и определяется с учетом основных нормативов (</w:t>
      </w:r>
      <w:hyperlink r:id="rId5" w:history="1">
        <w:r w:rsidRPr="003751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табл. 3</w:t>
        </w:r>
      </w:hyperlink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случае увеличения протяженности маршрута, количества и сложности локальных препятствий, проведения краеведческой работы, а также за счет дней, необходимых для проведения разведки маршрута и резервного времени в случае ненастья, длительность похода может быть увеличена. Разрывы между отдельными частями похода более 3 дней не допускаются. Увеличение длительности походов за счет дней для проведения краеведческой работы на маршруте допускается лишь для походов, сложность которых не превышает II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Комплектование группы и подготовка к путешествию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Туристская группа должна быть единым монолитным коллективом, каждый из членов которого спаян с другими дружбой и единством поставленной цели. Поэтому желательно, чтобы все туристы в группе имели приблизительно одинаковый возраст и физическую подготовку, похожие навыки и знания, близкие интересы.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Комплектование группы рекомендуется проводить из туристов, которые работают на одном предприятии, в учреждении или что учатся в одной школе, техникуме, институте. Такие группы наиболее однородны и стойки. Их проще организовать и обеспечить снаряжением. Распространены также сборные туристские группы.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Общефизическая подготовка туристов. Включает утреннюю гигиеническую гимнастику, сдачу норм комплекса ГТО и упражнения (тренировки) во время походов выходного дня. Хорошо, если туристы занимаются в одной из спортивных секций - легкоатлетической, лыжной и т.п.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Параллельно с физической подготовкой должно проводиться закаливание организма туристов. Закаливание воздухом происходит во время утренней зарядки, которую туристам следует делать в любую погоду и в любое время годы снаружи помещения. После зарядки обязательные водные процедуры.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Специальная подготовка.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тех, кто готовится к более или менее сложному путешествию, особенно горному, лыжному или водному.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Конкретные упражнения зависят от предполагаемого маршрута. Если намечен поход на байдарках, то в утреннюю зарядку включают медленные и быстрые наклоны туловища из 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разных положений, подъем и опускание ног,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лежа, упражнения, которые имитируют греблю. Если идет подготовка к лыжному путешествию, то в зарядку вводят длительный бег, ходьбу, которая имитирует лыжне хода, упражнения, для наращивания силы рук, брюшного пресса, для развития подвижности в тазобедренном и плечевом суставах.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Собирающимся в горное путешествие целесообразно отрабатывать прыжки по кочкам (камням), равновесие с грузом на колоде, ходьбу на полной ступне по крутым склонам, прыжки в глубину с приземлением на наклонный песчаный склон, «скалолазание» со страховкой по стенам покинутых зданий и ограждениям.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специальная, так и общая, физическая подготовка проводится в виде совместных занятий всех участников намеченного путешествия. Это способствует укреплению коллектива, производит ощущение «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схоженности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между членами группы.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обеспечение путешествия заключается в организации перед выходом на маршрут медицинского осмотра всех участников группы (желательно врачами врачебно-физкультурного диспансера) и в подготовке туристов, в первую очередь санинструктора группы, к предоставлению первой, доврачебной, помощи. Письменное разрешение врача на участие в данном путешествии предъявляется организации, проводящей путешествие.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походом туристам рекомендуется проконсультироваться с врачами-специалистами, вывести мозоли, вылечить потертости, зубные и другие заболевания, а также завести для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здоровьем специальный дневник.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Разработка маршрута путешествия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группа, готовясь к походу,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хорошо представлять его цель, основную задачу. Это может быть отдых с незначительной физической нагрузкой, поиск «нехоженых мест» с охотой и рыбалкой, обзор выдающихся достопримечательностей, выполнения заданий организации, прохождение спортивного маршрута и т.д. Определив цель, реальную физическую и техническую подготовленность участников, а также финансовые и другие возможности группы, туристы приступают к изучению района и чернового построения маршрута путешествия.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района включает: знакомство с литературой (в том числе и художественной), картографическим материалом, беседы с людьми, которые побывали в местах путешествия. Полезно также воспользоваться отчетами туристов, сделать себе выписки о рельефе, гидрографии, климате, растительности, животном мире, истории, экономике и быте населения. Много ценных сведений, особенно о конкретных выдающихся достопримечательностях маршрута, можно черпнуть из переписки с местными советами по туризму, туристскими клубами, отдельными краеведами.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Начинающим туристам рекомендуется с помощью литературы и карт составить подробное описание пути с указанием расстояний между характерными ориентирами; особенностей местности, по которой пролегает маршрут; с характеристикой дорог; с указанием ориентиров, которые будут видны поблизости и вдали из разных точек и т.д. Такое описание даст возможность двигаться уверенно, не сверяясь в дороге непрерывно с картой.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Построение маршрута зависит от специфики путешествия и конкретных условий местности. Он может быть линейным (сквозным), линейно-радиальным с дальними 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экскурсиями или разведывательными выходами в сторону от основного пути, кольцевым с возвращением в исходную точку пути. Планируя маршрут, нужно обеспечить постепенный рост сложности естественных препятствий и нарастания интереса путешественников ко второй трети путешествия. На эту часть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пуьешествия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оставлять технически самые тяжелые участки, посещение наиболее интересных музеев, панорамных пунктов и других интересных объектов.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 следует строить с таким расчетом, чтобы по возможности снизить производные нагрузки. Рекомендуется заранее наметить пункты, куда можно заслать по почте часть снаряжения и продовольствия или где есть возможность пополнить его запасы. Целесообразно также создавать базовые лагеря, опираясь на которых можно делать разные радиальные путешествия с минимальной весовой нагрузкой. Кроме основного маршрута, необходимо иметь облегченный запасной вариант. К нему туристы могут прибегнуть в случае болезни одного из участников или невозможности движения по основному пути.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маршрут должен быть безопасным и логическим. Искусственный набор препятствий, лишнее «закручивание» пути не приносит удовольствия туристам и может вести к травматизму.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Составление графика путешествия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путешествия, графики движения, и расчет величины дневных переходов разрабатываются в зависимости от сложности пути, физической и технической подготовленности участников группы, веса рюкзаков, а также наличия, тех или других экскурсионных объектов, для обзора которых необходимы остановки.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путешествий для учеников 7–8 классов не должна превышать 20 дней с суточными переходами 14–16 км, а для учеников 9–10 классов - 30 дней с суточными переходами 17–18 км.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пешем путешествии в среднем туристы проходят по 15–25 км в день. Если рюкзак тяжелый (особенно в первые дни), или маршрут идет по пересеченной местности с преодолением естественных препятствий, если в составе группы есть более слабые товарищи, расчетный дневной километраж нужно уменьшать до 12–18 км. Нарастание нагрузок должно быть постепенным. В пешем походе I–II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километраж по дням может быть следующим: 15, 18, 20, 22 км, дневка, 22, 25, 28, 30 км. При сложном профиле маршрута самым тяжелым бывает второй-третий день похода. Поэтому километраж в первые три дня лучше не увеличивать, а дневку делать на четвертый день.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лыжном путешествии. По лыжне даже начинающие туристы, сравнительно легко проходят по 20–30 км в день. При передвижении по снежной целине с преодолением естественных препятствий или в условиях сложного ориентирования скорость падает до 12–18 км в день. Серьезно снижается темп движения в оттепель, а вьюгу, резкое похолодание, сильный встречный ветер вообще лучше переждать в населенном пункте. Поэтому 20–25% всего времени в зимнем походе планируется как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непредвиденные задержки в дороге.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горном путешествии. Время, необходимое на подъем, определяется путем суммирования предполагаемых расходов времени на движение группы по горизонтали (средняя скорость 3–4,5 км в час) и на подъем по вертикали (скорость около 0,3–0,4 км в час). Длительность спуска по несложному пути рассчитывают исходя из скорости 5–6 км в 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час. При планировании переходов нельзя забывать о возможности ухудшение погоды.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водном путешествии. Кроме общего километража, количества и качества препятствий, экскурсионных объектов, имеющихся на маршруте, и необходимого резерва дней на ненастье, при разработке календарного плана учитывают уклон и извилистость реки, скорость течения по отдельным его участкам. При уклоне реки до 1 м/км (0,001) и скорости течения 4–5 км в час скорость передвижения туристов будет чуть меньше суммы скоростей течения и их собственной скорости. При росте уклона и скорости течения скорость группы может не увеличиться, поскольку много времени уйдет на осмотр препятствий и предупреждение аварийных ситуаций (начинающим туристам по таким рекам ходить не следует).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Реальная скорость движения на веслах или бечеве против течения составляет 1–2 км в час (при уклоне до 1–1,5 м/км), а на преодоление на равнинной реке препятствия, которое требует проводки или обноса, затрачивается около 1 часа времени. В среднем для расчетов можно считать, что скорость туристского судна в походе I–II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 4–5 км в час.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Профиль маршрута. При подготовке водного, горного или горнолыжного маршрута, даже самого простого, полезно построить его продольный профиль. Профиль водного маршрута вычерчивается в двух масштабах: мелкий берется для отметок по длине маршрута, более крупный - для нанесения урезов воды. На профиль из литературных и картографических источников переносят вычисленные уклоны реки, данные о характере долины, берегов, дна, отмечают места естественных и искусственных препятствий. Это позволяет реально оценить особенности и сложность маршрута, разбить его для удобства прохождения на участки, которые требуют приблизительно одной техники и тактики движения.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и зачет путешествия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туристские группы должны перед выходом на маршрут оформить соответствующие путевые документы.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Маршрутное письмо. Этот путевой документ группы менее сложный, чем поход первой категории. Маршрутные письма регистрируются и выдаются организациями, ведущими путешествие. В маршрутное письмо вносят учетный состав участников путешествия, маршрут с разбивкой по участкам, указанием способов передвижения и общественно-полезной работы, которую группа намечает провести в дороге. Маршрутное письмо хорошо помогает группе при приобретении билетов на транспорт, организации экскурсий, размещении в гостиницах, оптовых закупках, при разрешении проблем с местной администрацией, во многих других случаях. По окончании путешествия маршрутное письмо возвращается выдавшей его организации.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Маршрутная книжка. Путевой документ группы, которая отправляется в путешествии 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выше. В книжку вносятся учетный состав группы с паспортными данными на каждого участника, подробный календарный план путешествия по дням пути, контрольные пункты и сроки подачи телеграмм с маршрута. Маршрутная книжка выдается туристам той же организацией, которая выдает маршрутное письмо, но только после рассмотрении маршрута, состава группы и ее подготовки маршрутно-квалификационной комиссией.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Туристская группа, подготовленная к путешествию 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выше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маршрутной книжки представляет в МКК заявочную книжку, которая содержит основные данные о маршруте предполагаемого путешествия, сведения о составе группы, опыте туристов, материальном обеспечении (снаряжении, питании, аптечке, смете), сложных участках на маршруте и способах их прохождения. Заявочная книжка заверяется организацией, организующей путешествие, а для сборных групп - клубом туристов, ФСТ, ДСО и т.п.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МКК обязана проверить разработку маршрута и графики движения по основному и запасному вариантам, знание руководителем и участниками маршрута условий передвижения и естественных препятствий, правильность намеченных группой мероприятий на случай непредвиденных отступлений от маршрута и графика движения, мероприятия по обеспечению безопасности путешествия. В процессе рассмотрения маршрута для беседы могут быть вызваны все участники намеченного путешествия и для них назначены контрольные проверки в полевых условиях.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положительном решении МКК выдает группе бланк маршрутной книжки, внеся у него при необходимости особые указания, и копию протокола. На основании копии протокола организация, проводящая путешествие, разрешает группе выход на маршрут и оформляет маршрутную книжку подписью ответственного лица этой организации и печатью.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путешествия туристские группы обязаны делать в маршрутных книжках отметки о прохождении маршрута в туристских, а при их отсутствии - в других организациях и учреждениях, сообщать по телеграфу о прохождении контрольных пунктов организации, ведущей путешествие, маршрутно-квалификационной комиссии (по ее требованию) и местной ФСТ, в районе которой проходит путешествие.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путешествие проходит по району, где есть туристская контрольно-спасательная служба, то группа по приезде обязана стать на учет в ближайшем контрольно-спасательном пункте (отряде, посту) и получить дополнительную консультацию по прохождению маршрута.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Зачет совершенного путешествия проводит та же МКК, которая рассматривала материалы о выходе группы на маршрут. Предварительно проводится проверка сданного группой отчета, а также соблюдение туристами во время путешествия действующих правил, норм поведения или указаний комиссии. При зачете пройденные путешествия классифицируются в соответствии с действующими разрядными нормативами и с учетом условий, которые существовали во время похода.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выданных руководителю и участникам справок о прохождении маршрута и при наличии у туристов опыта походов выходного дня или многодневных путешествий им может быть присвоен тот или иной спортивный разряд.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присвоения разряда туристы вместе со справками о совершенных путешествиях представляют заверенные в их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спортколлективе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учетную карточку и зачетную классификационную книжку. При положительном решении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правомочной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Федерация спортивного туризма, туристский или спортивный клуб или другая организация присваивают туристам спортивный разряд.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Отчет о путешествии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путешествия туристы ведут путевой дневник и записывают результаты разных наблюдений на маршруте. По окончании путешествия руководитель группы отчитывается перед МКК и организацией, которая проводила путешествие.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о путешествии 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форму устного сообщения руководителя группы об итогах путешествия. По путешествиям II и III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предъявляются письменные отчеты, которые должны содержать следующие разделы: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сведения о путешествии (вид туризма, </w:t>
      </w:r>
      <w:proofErr w:type="spellStart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время проведения, район, маршрут, способы передвижения; состав группы, протяженность и длительность путешествия в целом и участков с преодолением естественных препятствий; когда и какой МКК рассмотрено путешествие);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районе путешествия (краткая общегеографическая характеристика района; туристская характеристика, основанная на собственных наблюдениях и выводах группы, материалах, собранных группой путем переписки и на маршруте);</w:t>
      </w:r>
      <w:proofErr w:type="gramEnd"/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Техническое описание путешествия (характеристика пройденного пути, условия и возможности передвижения; сложные участки маршрута (перевалы, пороги, переправы, места со сложным ориентированием и др.); примененные способы и средства преодоления естественных препятствий; мероприятия по обеспечению безопасности и действию группы в сложных условиях);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Подробная таблица дневных переходов с указанием километража и способа передвижения, количества ходовых часов, километража с преодолением естественных препятствий и краткой характеристикой погоды;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Списки личного и группового снаряжения и продуктов питания, желательно с их оценкой, основанной на опыте проведенного путешествия;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Смета расходов;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Список использованной литературы.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отчету о путешествии прилагается общая картосхема с нанесением маршрута и мест ночлегов, а также эскизы (кроки) самых сложных участков с указанием пути их прохождения.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Отчеты иллюстрируются фотографиями, которые характеризуют сложные участки маршрута и действия группы на них, природу, выдающиеся достопримечательности района и т.д.</w:t>
      </w:r>
    </w:p>
    <w:p w:rsidR="003751B7" w:rsidRPr="003751B7" w:rsidRDefault="003751B7" w:rsidP="003751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Контрольные вопросы и задания:</w:t>
      </w:r>
    </w:p>
    <w:p w:rsidR="003751B7" w:rsidRPr="003751B7" w:rsidRDefault="003751B7" w:rsidP="00375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опыту и возрасту участников и руководителей 1–3 дневных походов.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допуска к туристско-спортивным походам.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подготовки группы к путешествию.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разработки маршрута путешествия.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составления графика путешествия.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Порядок оформления путешествия.</w:t>
      </w:r>
      <w:r w:rsidRPr="00375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Структура отчета о путешествии.</w:t>
      </w:r>
    </w:p>
    <w:p w:rsidR="003751B7" w:rsidRPr="003751B7" w:rsidRDefault="003751B7" w:rsidP="003751B7">
      <w:pPr>
        <w:jc w:val="center"/>
        <w:rPr>
          <w:b/>
        </w:rPr>
      </w:pPr>
    </w:p>
    <w:sectPr w:rsidR="003751B7" w:rsidRPr="0037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7A"/>
    <w:rsid w:val="003751B7"/>
    <w:rsid w:val="00452A7A"/>
    <w:rsid w:val="00C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7"/>
  </w:style>
  <w:style w:type="paragraph" w:styleId="3">
    <w:name w:val="heading 3"/>
    <w:basedOn w:val="a"/>
    <w:link w:val="30"/>
    <w:uiPriority w:val="9"/>
    <w:qFormat/>
    <w:rsid w:val="00375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5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5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1B7"/>
  </w:style>
  <w:style w:type="character" w:styleId="a4">
    <w:name w:val="Hyperlink"/>
    <w:basedOn w:val="a0"/>
    <w:uiPriority w:val="99"/>
    <w:semiHidden/>
    <w:unhideWhenUsed/>
    <w:rsid w:val="00375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7"/>
  </w:style>
  <w:style w:type="paragraph" w:styleId="3">
    <w:name w:val="heading 3"/>
    <w:basedOn w:val="a"/>
    <w:link w:val="30"/>
    <w:uiPriority w:val="9"/>
    <w:qFormat/>
    <w:rsid w:val="00375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5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5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1B7"/>
  </w:style>
  <w:style w:type="character" w:styleId="a4">
    <w:name w:val="Hyperlink"/>
    <w:basedOn w:val="a0"/>
    <w:uiPriority w:val="99"/>
    <w:semiHidden/>
    <w:unhideWhenUsed/>
    <w:rsid w:val="0037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urlib.net/books_tourism/grycak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2954</Words>
  <Characters>16840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2017-02-10T02:37:00Z</dcterms:created>
  <dcterms:modified xsi:type="dcterms:W3CDTF">2017-02-10T02:41:00Z</dcterms:modified>
</cp:coreProperties>
</file>