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Иванюха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С.П.</w:t>
      </w:r>
    </w:p>
    <w:p w:rsidR="00E92DD9" w:rsidRPr="00D35FEE" w:rsidRDefault="00E92DD9" w:rsidP="00E92DD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E92DD9" w:rsidRPr="00D35FEE" w:rsidRDefault="00E92DD9" w:rsidP="00E92DD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92DD9" w:rsidRPr="00D35FEE" w:rsidRDefault="00E92DD9" w:rsidP="00E92DD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92DD9" w:rsidRPr="00D35FEE" w:rsidRDefault="00E92DD9" w:rsidP="00E92DD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C20AF1">
        <w:rPr>
          <w:rFonts w:ascii="Times New Roman" w:hAnsi="Times New Roman"/>
          <w:color w:val="000000"/>
          <w:lang w:val="ru-RU"/>
        </w:rPr>
        <w:t>07.05</w:t>
      </w:r>
      <w:r>
        <w:rPr>
          <w:rFonts w:ascii="Times New Roman" w:hAnsi="Times New Roman"/>
          <w:color w:val="000000"/>
          <w:lang w:val="ru-RU"/>
        </w:rPr>
        <w:t>.2020г.</w:t>
      </w:r>
    </w:p>
    <w:p w:rsidR="00E92DD9" w:rsidRDefault="00E92DD9" w:rsidP="00E92DD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20AF1">
        <w:rPr>
          <w:rFonts w:ascii="Times New Roman" w:hAnsi="Times New Roman"/>
          <w:bCs/>
          <w:color w:val="000000"/>
          <w:lang w:val="ru-RU"/>
        </w:rPr>
        <w:t>Тактический прием «мельница»</w:t>
      </w:r>
    </w:p>
    <w:p w:rsidR="000E7355" w:rsidRDefault="00E92DD9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</w:t>
      </w:r>
      <w:r w:rsidR="000E7355">
        <w:rPr>
          <w:rFonts w:ascii="Times New Roman" w:hAnsi="Times New Roman"/>
          <w:color w:val="000000"/>
          <w:lang w:val="ru-RU"/>
        </w:rPr>
        <w:t>, карандаш, бумага.</w:t>
      </w:r>
    </w:p>
    <w:p w:rsidR="00C20AF1" w:rsidRDefault="00E92DD9" w:rsidP="00F5094F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0C03D8" w:rsidRPr="000C03D8" w:rsidRDefault="000C03D8" w:rsidP="00F5094F">
      <w:pPr>
        <w:pStyle w:val="3"/>
        <w:shd w:val="clear" w:color="auto" w:fill="FFFFFF"/>
        <w:spacing w:before="450" w:after="300"/>
        <w:rPr>
          <w:rFonts w:ascii="Open Sans" w:hAnsi="Open Sans"/>
          <w:b w:val="0"/>
          <w:bCs w:val="0"/>
          <w:color w:val="000000"/>
          <w:sz w:val="36"/>
          <w:szCs w:val="36"/>
          <w:lang w:val="ru-RU"/>
        </w:rPr>
      </w:pPr>
      <w:r w:rsidRPr="000C03D8">
        <w:rPr>
          <w:rStyle w:val="uk-label"/>
          <w:rFonts w:ascii="Open Sans" w:hAnsi="Open Sans"/>
          <w:b w:val="0"/>
          <w:bCs w:val="0"/>
          <w:color w:val="000000"/>
          <w:sz w:val="36"/>
          <w:szCs w:val="36"/>
          <w:lang w:val="ru-RU"/>
        </w:rPr>
        <w:t>Шахматный приём</w:t>
      </w:r>
      <w:r>
        <w:rPr>
          <w:rFonts w:ascii="Open Sans" w:hAnsi="Open Sans"/>
          <w:b w:val="0"/>
          <w:bCs w:val="0"/>
          <w:color w:val="000000"/>
          <w:sz w:val="36"/>
          <w:szCs w:val="36"/>
        </w:rPr>
        <w:t> </w:t>
      </w:r>
      <w:r w:rsidR="00F5094F">
        <w:rPr>
          <w:rFonts w:ascii="Open Sans" w:hAnsi="Open Sans" w:hint="eastAsia"/>
          <w:b w:val="0"/>
          <w:bCs w:val="0"/>
          <w:color w:val="000000"/>
          <w:sz w:val="36"/>
          <w:szCs w:val="36"/>
          <w:lang w:val="ru-RU"/>
        </w:rPr>
        <w:t>«</w:t>
      </w:r>
      <w:r w:rsidRPr="000C03D8">
        <w:rPr>
          <w:rFonts w:ascii="Open Sans" w:hAnsi="Open Sans"/>
          <w:b w:val="0"/>
          <w:bCs w:val="0"/>
          <w:color w:val="000000"/>
          <w:sz w:val="36"/>
          <w:szCs w:val="36"/>
          <w:lang w:val="ru-RU"/>
        </w:rPr>
        <w:t>Мельница</w:t>
      </w:r>
      <w:r w:rsidR="00F5094F">
        <w:rPr>
          <w:rFonts w:ascii="Open Sans" w:hAnsi="Open Sans" w:hint="eastAsia"/>
          <w:b w:val="0"/>
          <w:bCs w:val="0"/>
          <w:color w:val="000000"/>
          <w:sz w:val="36"/>
          <w:szCs w:val="36"/>
          <w:lang w:val="ru-RU"/>
        </w:rPr>
        <w:t>»</w:t>
      </w:r>
    </w:p>
    <w:p w:rsidR="000C03D8" w:rsidRDefault="000C03D8" w:rsidP="000C03D8">
      <w:pPr>
        <w:pStyle w:val="a6"/>
        <w:shd w:val="clear" w:color="auto" w:fill="FFFFFF"/>
        <w:spacing w:before="300" w:beforeAutospacing="0" w:after="30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Это </w:t>
      </w:r>
      <w:proofErr w:type="gramStart"/>
      <w:r>
        <w:rPr>
          <w:rFonts w:ascii="Open Sans" w:hAnsi="Open Sans"/>
          <w:color w:val="000000"/>
          <w:sz w:val="21"/>
          <w:szCs w:val="21"/>
        </w:rPr>
        <w:t>достаточно типовая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комбинация, в которой атакующая сторона последовательно чередует шахи и вскрытые шахи. При этом обычно, объявляя вскрытый шах, «агрессор» параллельно забирает одну из фигур противника. Завершающий комбинацию ход делается с прицелом на взятие какой-либо ценной или незащищенной фигуры.</w:t>
      </w:r>
    </w:p>
    <w:p w:rsidR="000C03D8" w:rsidRDefault="000C03D8" w:rsidP="000C03D8">
      <w:pPr>
        <w:pStyle w:val="a6"/>
        <w:shd w:val="clear" w:color="auto" w:fill="FFFFFF"/>
        <w:spacing w:before="300" w:beforeAutospacing="0" w:after="30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«Мельница» — это практически гарантия для атакующего игрока, как минимум, многократного повторения ходов, </w:t>
      </w:r>
      <w:proofErr w:type="gramStart"/>
      <w:r>
        <w:rPr>
          <w:rFonts w:ascii="Open Sans" w:hAnsi="Open Sans"/>
          <w:color w:val="000000"/>
          <w:sz w:val="21"/>
          <w:szCs w:val="21"/>
        </w:rPr>
        <w:t>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следовательно, ничьей. А если данная комбинация приносит ещё и существенный материальный перевес, </w:t>
      </w:r>
      <w:proofErr w:type="gramStart"/>
      <w:r>
        <w:rPr>
          <w:rFonts w:ascii="Open Sans" w:hAnsi="Open Sans"/>
          <w:color w:val="000000"/>
          <w:sz w:val="21"/>
          <w:szCs w:val="21"/>
        </w:rPr>
        <w:t>то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в конечном счете главным призом для применившего «мельницу» игрока становится победа.</w:t>
      </w:r>
    </w:p>
    <w:p w:rsidR="000C03D8" w:rsidRDefault="000C03D8" w:rsidP="000C03D8">
      <w:pPr>
        <w:pStyle w:val="a6"/>
        <w:shd w:val="clear" w:color="auto" w:fill="FFFFFF"/>
        <w:spacing w:before="300" w:beforeAutospacing="0" w:after="30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У короля не должно быть никаких спасательных полей при работе мельницы. В приведенном ниже примере белые могут забрать обе ладьи, используя прием «Мельница».</w:t>
      </w:r>
    </w:p>
    <w:p w:rsidR="000C03D8" w:rsidRDefault="000C03D8" w:rsidP="000C03D8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  <w:lang w:val="ru-RU" w:eastAsia="ru-RU" w:bidi="bn-IN"/>
        </w:rPr>
        <w:drawing>
          <wp:inline distT="0" distB="0" distL="0" distR="0">
            <wp:extent cx="3333750" cy="3333750"/>
            <wp:effectExtent l="19050" t="0" r="0" b="0"/>
            <wp:docPr id="68" name="Рисунок 68" descr="Диаграмма 10: Топ 10 тактических приемов, которые должен знать каждый шахмат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Диаграмма 10: Топ 10 тактических приемов, которые должен знать каждый шахмат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A3" w:rsidRPr="00E92DD9" w:rsidRDefault="007C0DA3" w:rsidP="00E92DD9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:rsidR="00F5094F" w:rsidRDefault="000C03D8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0C03D8">
        <w:rPr>
          <w:rFonts w:ascii="Times New Roman" w:hAnsi="Times New Roman"/>
          <w:bCs/>
          <w:color w:val="000000"/>
          <w:lang w:val="ru-RU"/>
        </w:rPr>
        <w:lastRenderedPageBreak/>
        <w:t>Реши з</w:t>
      </w:r>
      <w:r w:rsidR="00F5094F">
        <w:rPr>
          <w:rFonts w:ascii="Times New Roman" w:hAnsi="Times New Roman"/>
          <w:bCs/>
          <w:color w:val="000000"/>
          <w:lang w:val="ru-RU"/>
        </w:rPr>
        <w:t>адачи используя прием мельница:</w:t>
      </w:r>
    </w:p>
    <w:p w:rsidR="00F5094F" w:rsidRDefault="00F5094F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noProof/>
          <w:lang w:val="ru-RU" w:eastAsia="ru-RU" w:bidi="bn-IN"/>
        </w:rPr>
        <w:drawing>
          <wp:inline distT="0" distB="0" distL="0" distR="0">
            <wp:extent cx="5295900" cy="5086350"/>
            <wp:effectExtent l="19050" t="0" r="0" b="0"/>
            <wp:docPr id="70" name="Рисунок 70" descr="hello_html_m6fefd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6fefd2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D8" w:rsidRPr="000C03D8" w:rsidRDefault="000C03D8" w:rsidP="000C03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0C03D8">
        <w:rPr>
          <w:rFonts w:ascii="Times New Roman" w:hAnsi="Times New Roman"/>
          <w:bCs/>
          <w:color w:val="000000"/>
          <w:lang w:val="ru-RU"/>
        </w:rPr>
        <w:t xml:space="preserve">Результат отправь на почту  </w:t>
      </w:r>
      <w:hyperlink r:id="rId7" w:history="1">
        <w:r w:rsidRPr="000C03D8">
          <w:rPr>
            <w:rStyle w:val="a5"/>
            <w:rFonts w:ascii="Times New Roman" w:hAnsi="Times New Roman"/>
            <w:bCs/>
          </w:rPr>
          <w:t>isp</w:t>
        </w:r>
        <w:r w:rsidRPr="000C03D8">
          <w:rPr>
            <w:rStyle w:val="a5"/>
            <w:rFonts w:ascii="Times New Roman" w:hAnsi="Times New Roman"/>
            <w:bCs/>
            <w:lang w:val="ru-RU"/>
          </w:rPr>
          <w:t>-07@</w:t>
        </w:r>
        <w:r w:rsidRPr="000C03D8">
          <w:rPr>
            <w:rStyle w:val="a5"/>
            <w:rFonts w:ascii="Times New Roman" w:hAnsi="Times New Roman"/>
            <w:bCs/>
          </w:rPr>
          <w:t>mail</w:t>
        </w:r>
        <w:r w:rsidRPr="000C03D8">
          <w:rPr>
            <w:rStyle w:val="a5"/>
            <w:rFonts w:ascii="Times New Roman" w:hAnsi="Times New Roman"/>
            <w:bCs/>
            <w:lang w:val="ru-RU"/>
          </w:rPr>
          <w:t>.</w:t>
        </w:r>
        <w:proofErr w:type="spellStart"/>
        <w:r w:rsidRPr="000C03D8">
          <w:rPr>
            <w:rStyle w:val="a5"/>
            <w:rFonts w:ascii="Times New Roman" w:hAnsi="Times New Roman"/>
            <w:bCs/>
          </w:rPr>
          <w:t>ru</w:t>
        </w:r>
        <w:proofErr w:type="spellEnd"/>
      </w:hyperlink>
      <w:r w:rsidRPr="000C03D8">
        <w:rPr>
          <w:rFonts w:ascii="Times New Roman" w:hAnsi="Times New Roman"/>
          <w:bCs/>
          <w:color w:val="000000"/>
          <w:lang w:val="ru-RU"/>
        </w:rPr>
        <w:t xml:space="preserve"> до 12.05.2020</w:t>
      </w:r>
    </w:p>
    <w:p w:rsidR="00D53648" w:rsidRPr="00E92DD9" w:rsidRDefault="00D53648">
      <w:pPr>
        <w:rPr>
          <w:lang w:val="ru-RU"/>
        </w:rPr>
      </w:pPr>
    </w:p>
    <w:sectPr w:rsidR="00D53648" w:rsidRPr="00E92DD9" w:rsidSect="00557A4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6DA"/>
    <w:multiLevelType w:val="multilevel"/>
    <w:tmpl w:val="437C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5040"/>
    <w:multiLevelType w:val="multilevel"/>
    <w:tmpl w:val="B8A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B54FF"/>
    <w:multiLevelType w:val="multilevel"/>
    <w:tmpl w:val="0F2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4F48"/>
    <w:multiLevelType w:val="hybridMultilevel"/>
    <w:tmpl w:val="FCF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37911"/>
    <w:multiLevelType w:val="hybridMultilevel"/>
    <w:tmpl w:val="29CA7C44"/>
    <w:lvl w:ilvl="0" w:tplc="F2A4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2DD9"/>
    <w:rsid w:val="00060FEC"/>
    <w:rsid w:val="00081663"/>
    <w:rsid w:val="00093911"/>
    <w:rsid w:val="00093962"/>
    <w:rsid w:val="000C03D8"/>
    <w:rsid w:val="000E7355"/>
    <w:rsid w:val="001526CE"/>
    <w:rsid w:val="00206856"/>
    <w:rsid w:val="002203B0"/>
    <w:rsid w:val="00276377"/>
    <w:rsid w:val="003E39D9"/>
    <w:rsid w:val="004452A0"/>
    <w:rsid w:val="00483C15"/>
    <w:rsid w:val="004B0F99"/>
    <w:rsid w:val="004C07F3"/>
    <w:rsid w:val="004E208F"/>
    <w:rsid w:val="005010AD"/>
    <w:rsid w:val="00557A42"/>
    <w:rsid w:val="00572BF1"/>
    <w:rsid w:val="00620AE6"/>
    <w:rsid w:val="00715430"/>
    <w:rsid w:val="007771B2"/>
    <w:rsid w:val="007C0DA3"/>
    <w:rsid w:val="00805C62"/>
    <w:rsid w:val="008373AF"/>
    <w:rsid w:val="00861627"/>
    <w:rsid w:val="00902F2F"/>
    <w:rsid w:val="009B4030"/>
    <w:rsid w:val="00A1694D"/>
    <w:rsid w:val="00A23201"/>
    <w:rsid w:val="00A93788"/>
    <w:rsid w:val="00AD2231"/>
    <w:rsid w:val="00AE406E"/>
    <w:rsid w:val="00B75745"/>
    <w:rsid w:val="00BA440B"/>
    <w:rsid w:val="00C20AF1"/>
    <w:rsid w:val="00C87090"/>
    <w:rsid w:val="00C92A2F"/>
    <w:rsid w:val="00CD3042"/>
    <w:rsid w:val="00D53648"/>
    <w:rsid w:val="00DA401D"/>
    <w:rsid w:val="00DC203A"/>
    <w:rsid w:val="00E21CFB"/>
    <w:rsid w:val="00E32D4C"/>
    <w:rsid w:val="00E773F1"/>
    <w:rsid w:val="00E92DD9"/>
    <w:rsid w:val="00EE213C"/>
    <w:rsid w:val="00F5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9"/>
    <w:pPr>
      <w:spacing w:after="0" w:line="240" w:lineRule="auto"/>
    </w:pPr>
    <w:rPr>
      <w:rFonts w:ascii="Calibri" w:eastAsia="Calibri" w:hAnsi="Calibri"/>
      <w:color w:val="auto"/>
      <w:lang w:val="en-US" w:bidi="en-US"/>
    </w:rPr>
  </w:style>
  <w:style w:type="paragraph" w:styleId="1">
    <w:name w:val="heading 1"/>
    <w:basedOn w:val="a"/>
    <w:link w:val="10"/>
    <w:uiPriority w:val="9"/>
    <w:qFormat/>
    <w:rsid w:val="00557A4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bn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ascii="Times New Roman" w:eastAsia="Times New Roman" w:hAnsi="Times New Roman"/>
      <w:color w:val="000000"/>
      <w:sz w:val="28"/>
      <w:szCs w:val="20"/>
      <w:lang w:val="ru-RU" w:eastAsia="ru-RU" w:bidi="ar-SA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9"/>
    <w:rPr>
      <w:rFonts w:ascii="Tahoma" w:eastAsiaTheme="minorHAnsi" w:hAnsi="Tahoma" w:cs="Tahoma"/>
      <w:color w:val="000000"/>
      <w:sz w:val="16"/>
      <w:szCs w:val="16"/>
      <w:lang w:val="ru-RU"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2DD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C0D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0E73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57A42"/>
    <w:rPr>
      <w:rFonts w:eastAsia="Times New Roman"/>
      <w:b/>
      <w:bCs/>
      <w:color w:val="auto"/>
      <w:kern w:val="36"/>
      <w:sz w:val="48"/>
      <w:szCs w:val="48"/>
      <w:lang w:eastAsia="ru-RU" w:bidi="bn-IN"/>
    </w:rPr>
  </w:style>
  <w:style w:type="character" w:customStyle="1" w:styleId="ui-lib-buttoncontent-wrapper">
    <w:name w:val="ui-lib-button__content-wrapper"/>
    <w:basedOn w:val="a0"/>
    <w:rsid w:val="00557A42"/>
  </w:style>
  <w:style w:type="character" w:customStyle="1" w:styleId="article-statdate">
    <w:name w:val="article-stat__date"/>
    <w:basedOn w:val="a0"/>
    <w:rsid w:val="00557A42"/>
  </w:style>
  <w:style w:type="character" w:customStyle="1" w:styleId="article-statcount">
    <w:name w:val="article-stat__count"/>
    <w:basedOn w:val="a0"/>
    <w:rsid w:val="00557A42"/>
  </w:style>
  <w:style w:type="character" w:customStyle="1" w:styleId="article-stat-tipvalue">
    <w:name w:val="article-stat-tip__value"/>
    <w:basedOn w:val="a0"/>
    <w:rsid w:val="00557A42"/>
  </w:style>
  <w:style w:type="paragraph" w:customStyle="1" w:styleId="article-renderblock">
    <w:name w:val="article-render__block"/>
    <w:basedOn w:val="a"/>
    <w:rsid w:val="00557A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bn-IN"/>
    </w:rPr>
  </w:style>
  <w:style w:type="character" w:styleId="a8">
    <w:name w:val="FollowedHyperlink"/>
    <w:basedOn w:val="a0"/>
    <w:uiPriority w:val="99"/>
    <w:semiHidden/>
    <w:unhideWhenUsed/>
    <w:rsid w:val="000C03D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03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uk-label">
    <w:name w:val="uk-label"/>
    <w:basedOn w:val="a0"/>
    <w:rsid w:val="000C03D8"/>
  </w:style>
  <w:style w:type="character" w:customStyle="1" w:styleId="uk-badge">
    <w:name w:val="uk-badge"/>
    <w:basedOn w:val="a0"/>
    <w:rsid w:val="000C03D8"/>
  </w:style>
  <w:style w:type="character" w:customStyle="1" w:styleId="uk-text-danger">
    <w:name w:val="uk-text-danger"/>
    <w:basedOn w:val="a0"/>
    <w:rsid w:val="000C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4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3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62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0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68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56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50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14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97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15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03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54576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43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p-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2020-05-04T10:00:00Z</dcterms:created>
  <dcterms:modified xsi:type="dcterms:W3CDTF">2020-05-04T10:00:00Z</dcterms:modified>
</cp:coreProperties>
</file>