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AC" w:rsidRPr="002542AC" w:rsidRDefault="002542AC" w:rsidP="00254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2AC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2542AC" w:rsidRPr="002542AC" w:rsidRDefault="002542AC" w:rsidP="00254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 xml:space="preserve">пятого муниципального фестиваля юных модельеров и дизайнеров </w:t>
      </w:r>
    </w:p>
    <w:p w:rsidR="002542AC" w:rsidRPr="002542AC" w:rsidRDefault="002542AC" w:rsidP="002542A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42AC" w:rsidRPr="002542AC" w:rsidRDefault="002542AC" w:rsidP="002542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542AC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2542AC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2542AC">
        <w:rPr>
          <w:rFonts w:ascii="Times New Roman" w:hAnsi="Times New Roman" w:cs="Times New Roman"/>
          <w:bCs/>
          <w:sz w:val="24"/>
          <w:szCs w:val="24"/>
        </w:rPr>
        <w:t>. Общие положения</w:t>
      </w:r>
    </w:p>
    <w:p w:rsidR="002542AC" w:rsidRPr="002542AC" w:rsidRDefault="002542AC" w:rsidP="002542AC">
      <w:pPr>
        <w:numPr>
          <w:ilvl w:val="1"/>
          <w:numId w:val="1"/>
        </w:numPr>
        <w:tabs>
          <w:tab w:val="clear" w:pos="705"/>
          <w:tab w:val="num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2AC">
        <w:rPr>
          <w:rFonts w:ascii="Times New Roman" w:hAnsi="Times New Roman" w:cs="Times New Roman"/>
          <w:sz w:val="24"/>
          <w:szCs w:val="24"/>
        </w:rPr>
        <w:t xml:space="preserve">Пятый муниципальный фестиваль юных модельеров и дизайнеров для учащихся (далее – Фестиваль) проводится в рамках научного направления «Прикладное искусство» Российской научно-социальной программы для молодежи и школьников «Шаг в будущее» Управлением образования Администрации города Усть-Илимска и представительством Координационного Центра Российской научно-социальной программы для молодежи и школьников «Шаг в будущее» по Иркутской области в городе Усть-Илимске и Усть-Илимском районе (далее – Координационный центр). </w:t>
      </w:r>
      <w:proofErr w:type="gramEnd"/>
    </w:p>
    <w:p w:rsidR="002542AC" w:rsidRPr="002542AC" w:rsidRDefault="002542AC" w:rsidP="002542AC">
      <w:pPr>
        <w:numPr>
          <w:ilvl w:val="1"/>
          <w:numId w:val="1"/>
        </w:numPr>
        <w:tabs>
          <w:tab w:val="clear" w:pos="705"/>
          <w:tab w:val="num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 xml:space="preserve">Фестиваль является ежегодным открытым мероприятием. </w:t>
      </w:r>
    </w:p>
    <w:p w:rsidR="002542AC" w:rsidRPr="002542AC" w:rsidRDefault="002542AC" w:rsidP="002542AC">
      <w:pPr>
        <w:numPr>
          <w:ilvl w:val="1"/>
          <w:numId w:val="1"/>
        </w:numPr>
        <w:tabs>
          <w:tab w:val="clear" w:pos="705"/>
          <w:tab w:val="num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Фестиваль проводится при поддержке научной и педагогической общественности, являясь примером интеграции академической науки и образовательных организаций, объединяя заинтересованных в выявлении и развитии талантливой молодежи.</w:t>
      </w:r>
    </w:p>
    <w:p w:rsidR="002542AC" w:rsidRPr="002542AC" w:rsidRDefault="002542AC" w:rsidP="002542AC">
      <w:pPr>
        <w:numPr>
          <w:ilvl w:val="1"/>
          <w:numId w:val="1"/>
        </w:numPr>
        <w:tabs>
          <w:tab w:val="clear" w:pos="705"/>
          <w:tab w:val="num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Положение определяет:</w:t>
      </w:r>
    </w:p>
    <w:p w:rsidR="002542AC" w:rsidRPr="002542AC" w:rsidRDefault="002542AC" w:rsidP="002542AC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firstLine="4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место и сроки проведения Фестиваля;</w:t>
      </w:r>
    </w:p>
    <w:p w:rsidR="002542AC" w:rsidRPr="002542AC" w:rsidRDefault="002542AC" w:rsidP="002542AC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firstLine="4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требования к участникам Фестиваля;</w:t>
      </w:r>
    </w:p>
    <w:p w:rsidR="002542AC" w:rsidRPr="002542AC" w:rsidRDefault="002542AC" w:rsidP="002542AC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firstLine="4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этапы и порядок проведения Фестиваля;</w:t>
      </w:r>
    </w:p>
    <w:p w:rsidR="002542AC" w:rsidRPr="002542AC" w:rsidRDefault="002542AC" w:rsidP="002542AC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firstLine="4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процедуру подведения итогов и награждения победителей.</w:t>
      </w:r>
    </w:p>
    <w:p w:rsidR="002542AC" w:rsidRPr="002542AC" w:rsidRDefault="002542AC" w:rsidP="002542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542AC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2542AC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2542AC">
        <w:rPr>
          <w:rFonts w:ascii="Times New Roman" w:hAnsi="Times New Roman" w:cs="Times New Roman"/>
          <w:bCs/>
          <w:sz w:val="24"/>
          <w:szCs w:val="24"/>
        </w:rPr>
        <w:t xml:space="preserve">. Цель и задачи Фестиваля </w:t>
      </w:r>
    </w:p>
    <w:p w:rsidR="002542AC" w:rsidRPr="002542AC" w:rsidRDefault="002542AC" w:rsidP="002542AC">
      <w:pPr>
        <w:numPr>
          <w:ilvl w:val="1"/>
          <w:numId w:val="1"/>
        </w:numPr>
        <w:tabs>
          <w:tab w:val="clear" w:pos="705"/>
          <w:tab w:val="num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Цель: мотивация учащихся к развитию творческого потенциала, формирование интереса к прикладному искусству.</w:t>
      </w:r>
    </w:p>
    <w:p w:rsidR="002542AC" w:rsidRPr="002542AC" w:rsidRDefault="002542AC" w:rsidP="002542AC">
      <w:pPr>
        <w:numPr>
          <w:ilvl w:val="1"/>
          <w:numId w:val="1"/>
        </w:numPr>
        <w:tabs>
          <w:tab w:val="clear" w:pos="705"/>
          <w:tab w:val="num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Задачи:</w:t>
      </w:r>
    </w:p>
    <w:p w:rsidR="002542AC" w:rsidRPr="002542AC" w:rsidRDefault="002542AC" w:rsidP="002542AC">
      <w:pPr>
        <w:numPr>
          <w:ilvl w:val="0"/>
          <w:numId w:val="7"/>
        </w:numPr>
        <w:tabs>
          <w:tab w:val="clear" w:pos="1080"/>
          <w:tab w:val="left" w:pos="426"/>
          <w:tab w:val="left" w:pos="567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формировать у учащихся навыки творческой и учебно-исследовательской деятельности в области прикладного искусства;</w:t>
      </w:r>
    </w:p>
    <w:p w:rsidR="002542AC" w:rsidRPr="002542AC" w:rsidRDefault="002542AC" w:rsidP="002542AC">
      <w:pPr>
        <w:numPr>
          <w:ilvl w:val="0"/>
          <w:numId w:val="7"/>
        </w:numPr>
        <w:tabs>
          <w:tab w:val="clear" w:pos="1080"/>
          <w:tab w:val="left" w:pos="426"/>
          <w:tab w:val="left" w:pos="567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создавать условия для самовыражения, укрепления и расширения творческих способностей учащихся;</w:t>
      </w:r>
    </w:p>
    <w:p w:rsidR="002542AC" w:rsidRPr="002542AC" w:rsidRDefault="002542AC" w:rsidP="002542AC">
      <w:pPr>
        <w:numPr>
          <w:ilvl w:val="0"/>
          <w:numId w:val="7"/>
        </w:numPr>
        <w:tabs>
          <w:tab w:val="clear" w:pos="1080"/>
          <w:tab w:val="left" w:pos="426"/>
          <w:tab w:val="left" w:pos="567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продемонстрировать достижения мотивированных и способных учащихся в области изготовления и дизайна одежды и аксессуаров;</w:t>
      </w:r>
    </w:p>
    <w:p w:rsidR="002542AC" w:rsidRPr="002542AC" w:rsidRDefault="002542AC" w:rsidP="002542AC">
      <w:pPr>
        <w:numPr>
          <w:ilvl w:val="0"/>
          <w:numId w:val="7"/>
        </w:numPr>
        <w:tabs>
          <w:tab w:val="clear" w:pos="1080"/>
          <w:tab w:val="left" w:pos="426"/>
          <w:tab w:val="left" w:pos="567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 xml:space="preserve">расширять социальное партнерство, поддержать учащихся и педагогических работников образовательных учреждений в становлении творческих, научных, профессиональных связей. </w:t>
      </w:r>
    </w:p>
    <w:p w:rsidR="002542AC" w:rsidRPr="002542AC" w:rsidRDefault="002542AC" w:rsidP="002542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542AC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2542AC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2542AC">
        <w:rPr>
          <w:rFonts w:ascii="Times New Roman" w:hAnsi="Times New Roman" w:cs="Times New Roman"/>
          <w:bCs/>
          <w:sz w:val="24"/>
          <w:szCs w:val="24"/>
        </w:rPr>
        <w:t>. Участники Фестиваля</w:t>
      </w:r>
    </w:p>
    <w:p w:rsidR="002542AC" w:rsidRPr="002542AC" w:rsidRDefault="002542AC" w:rsidP="002542AC">
      <w:pPr>
        <w:numPr>
          <w:ilvl w:val="1"/>
          <w:numId w:val="1"/>
        </w:numPr>
        <w:tabs>
          <w:tab w:val="clear" w:pos="705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В Фестивале принимают участие учащиеся общеобразовательных учреждений,   учреждений дополнительного образования, занимающиеся художественным и прикладным творчеством в областях изготовления и дизайна одежды и аксессуаров, организации и  оформления пространства.</w:t>
      </w:r>
    </w:p>
    <w:p w:rsidR="002542AC" w:rsidRPr="002542AC" w:rsidRDefault="002542AC" w:rsidP="002542AC">
      <w:pPr>
        <w:numPr>
          <w:ilvl w:val="1"/>
          <w:numId w:val="1"/>
        </w:numPr>
        <w:tabs>
          <w:tab w:val="clear" w:pos="705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 xml:space="preserve">Фестиваль проводится по двум возрастным категориям: </w:t>
      </w:r>
    </w:p>
    <w:p w:rsidR="002542AC" w:rsidRPr="002542AC" w:rsidRDefault="002542AC" w:rsidP="002542AC">
      <w:pPr>
        <w:numPr>
          <w:ilvl w:val="0"/>
          <w:numId w:val="10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11-14 лет;</w:t>
      </w:r>
    </w:p>
    <w:p w:rsidR="002542AC" w:rsidRPr="002542AC" w:rsidRDefault="002542AC" w:rsidP="002542AC">
      <w:pPr>
        <w:numPr>
          <w:ilvl w:val="0"/>
          <w:numId w:val="10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15-18 лет.</w:t>
      </w:r>
    </w:p>
    <w:p w:rsidR="002542AC" w:rsidRPr="002542AC" w:rsidRDefault="002542AC" w:rsidP="002542AC">
      <w:pPr>
        <w:numPr>
          <w:ilvl w:val="1"/>
          <w:numId w:val="1"/>
        </w:numPr>
        <w:tabs>
          <w:tab w:val="clear" w:pos="705"/>
          <w:tab w:val="num" w:pos="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К участию в Фестивале допускаются работы только с одним автором. У работы не должно быть соавторов. Работы, имеющие двух и более авторов, не могут претендовать на призовые места.</w:t>
      </w:r>
    </w:p>
    <w:p w:rsidR="002542AC" w:rsidRPr="002542AC" w:rsidRDefault="002542AC" w:rsidP="002542AC">
      <w:pPr>
        <w:numPr>
          <w:ilvl w:val="1"/>
          <w:numId w:val="1"/>
        </w:numPr>
        <w:tabs>
          <w:tab w:val="clear" w:pos="705"/>
          <w:tab w:val="num" w:pos="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Работы должны быть выполнены самостоятельно, и содержать новые научные, исследовательские или прикладные результаты. При подготовке работы допускается участие научных руководителей в качестве консультантов.</w:t>
      </w:r>
    </w:p>
    <w:p w:rsidR="002542AC" w:rsidRPr="002542AC" w:rsidRDefault="002542AC" w:rsidP="002542AC">
      <w:pPr>
        <w:numPr>
          <w:ilvl w:val="1"/>
          <w:numId w:val="1"/>
        </w:numPr>
        <w:tabs>
          <w:tab w:val="clear" w:pos="705"/>
          <w:tab w:val="num" w:pos="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Участник может представить на Фестиваль только одну творческую работу в одной номинации:</w:t>
      </w:r>
    </w:p>
    <w:p w:rsidR="002542AC" w:rsidRPr="002542AC" w:rsidRDefault="002542AC" w:rsidP="002542AC">
      <w:pPr>
        <w:numPr>
          <w:ilvl w:val="0"/>
          <w:numId w:val="13"/>
        </w:numPr>
        <w:tabs>
          <w:tab w:val="left" w:pos="993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стиль «авангард» с применением нетрадиционных материалов;</w:t>
      </w:r>
    </w:p>
    <w:p w:rsidR="002542AC" w:rsidRPr="002542AC" w:rsidRDefault="002542AC" w:rsidP="002542AC">
      <w:pPr>
        <w:numPr>
          <w:ilvl w:val="0"/>
          <w:numId w:val="13"/>
        </w:numPr>
        <w:tabs>
          <w:tab w:val="left" w:pos="993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классический стиль;</w:t>
      </w:r>
    </w:p>
    <w:p w:rsidR="002542AC" w:rsidRPr="002542AC" w:rsidRDefault="002542AC" w:rsidP="002542AC">
      <w:pPr>
        <w:numPr>
          <w:ilvl w:val="0"/>
          <w:numId w:val="13"/>
        </w:numPr>
        <w:tabs>
          <w:tab w:val="left" w:pos="993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романтический стиль;</w:t>
      </w:r>
    </w:p>
    <w:p w:rsidR="002542AC" w:rsidRPr="002542AC" w:rsidRDefault="002542AC" w:rsidP="002542AC">
      <w:pPr>
        <w:numPr>
          <w:ilvl w:val="0"/>
          <w:numId w:val="13"/>
        </w:numPr>
        <w:tabs>
          <w:tab w:val="left" w:pos="993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народный стиль;</w:t>
      </w:r>
    </w:p>
    <w:p w:rsidR="002542AC" w:rsidRPr="002542AC" w:rsidRDefault="002542AC" w:rsidP="002542AC">
      <w:pPr>
        <w:numPr>
          <w:ilvl w:val="0"/>
          <w:numId w:val="13"/>
        </w:numPr>
        <w:tabs>
          <w:tab w:val="left" w:pos="993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lastRenderedPageBreak/>
        <w:t>театральный стиль.</w:t>
      </w:r>
    </w:p>
    <w:p w:rsidR="002542AC" w:rsidRPr="002542AC" w:rsidRDefault="002542AC" w:rsidP="002542AC">
      <w:pPr>
        <w:numPr>
          <w:ilvl w:val="1"/>
          <w:numId w:val="1"/>
        </w:numPr>
        <w:tabs>
          <w:tab w:val="clear" w:pos="705"/>
          <w:tab w:val="num" w:pos="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При подготовке работы допускается участие научных руководителей в качестве консультантов.</w:t>
      </w:r>
    </w:p>
    <w:p w:rsidR="002542AC" w:rsidRPr="002542AC" w:rsidRDefault="002542AC" w:rsidP="002542AC">
      <w:pPr>
        <w:numPr>
          <w:ilvl w:val="1"/>
          <w:numId w:val="1"/>
        </w:numPr>
        <w:tabs>
          <w:tab w:val="clear" w:pos="705"/>
          <w:tab w:val="num" w:pos="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Требованиями к работам художественно-прикладного творчества являются:</w:t>
      </w:r>
    </w:p>
    <w:p w:rsidR="002542AC" w:rsidRPr="002542AC" w:rsidRDefault="002542AC" w:rsidP="002542AC">
      <w:pPr>
        <w:numPr>
          <w:ilvl w:val="0"/>
          <w:numId w:val="12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 xml:space="preserve">описание техники выполнения; </w:t>
      </w:r>
    </w:p>
    <w:p w:rsidR="002542AC" w:rsidRPr="002542AC" w:rsidRDefault="002542AC" w:rsidP="002542AC">
      <w:pPr>
        <w:numPr>
          <w:ilvl w:val="0"/>
          <w:numId w:val="12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 xml:space="preserve">пошаговая последовательность выполнения работы; </w:t>
      </w:r>
    </w:p>
    <w:p w:rsidR="002542AC" w:rsidRPr="002542AC" w:rsidRDefault="002542AC" w:rsidP="002542AC">
      <w:pPr>
        <w:numPr>
          <w:ilvl w:val="0"/>
          <w:numId w:val="12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 xml:space="preserve">описание используемых материалов; </w:t>
      </w:r>
    </w:p>
    <w:p w:rsidR="002542AC" w:rsidRPr="002542AC" w:rsidRDefault="002542AC" w:rsidP="002542AC">
      <w:pPr>
        <w:numPr>
          <w:ilvl w:val="0"/>
          <w:numId w:val="12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 xml:space="preserve">авторская находка-оригинальность выполненной работы; </w:t>
      </w:r>
    </w:p>
    <w:p w:rsidR="002542AC" w:rsidRPr="002542AC" w:rsidRDefault="002542AC" w:rsidP="002542AC">
      <w:pPr>
        <w:numPr>
          <w:ilvl w:val="0"/>
          <w:numId w:val="12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практическая направленность;</w:t>
      </w:r>
    </w:p>
    <w:p w:rsidR="002542AC" w:rsidRPr="002542AC" w:rsidRDefault="002542AC" w:rsidP="002542AC">
      <w:pPr>
        <w:numPr>
          <w:ilvl w:val="0"/>
          <w:numId w:val="12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новизна и актуальность.</w:t>
      </w:r>
    </w:p>
    <w:p w:rsidR="002542AC" w:rsidRPr="002542AC" w:rsidRDefault="002542AC" w:rsidP="002542AC">
      <w:pPr>
        <w:numPr>
          <w:ilvl w:val="1"/>
          <w:numId w:val="1"/>
        </w:numPr>
        <w:tabs>
          <w:tab w:val="clear" w:pos="705"/>
          <w:tab w:val="num" w:pos="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 xml:space="preserve">Работы, имеющие реферативный характер, к участию в Фестивале не принимаются. </w:t>
      </w:r>
    </w:p>
    <w:p w:rsidR="002542AC" w:rsidRPr="002542AC" w:rsidRDefault="002542AC" w:rsidP="002542AC">
      <w:pPr>
        <w:numPr>
          <w:ilvl w:val="1"/>
          <w:numId w:val="1"/>
        </w:numPr>
        <w:tabs>
          <w:tab w:val="clear" w:pos="705"/>
          <w:tab w:val="num" w:pos="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На Фестиваль принимаются научные, исследовательские, прикладные и творческие работы по направлениям:</w:t>
      </w:r>
    </w:p>
    <w:p w:rsidR="002542AC" w:rsidRPr="002542AC" w:rsidRDefault="002542AC" w:rsidP="002542AC">
      <w:pPr>
        <w:numPr>
          <w:ilvl w:val="0"/>
          <w:numId w:val="8"/>
        </w:numPr>
        <w:tabs>
          <w:tab w:val="clear" w:pos="705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выставка-конкурс «Стиль и грация» – изготовление одежды в разных техниках, стилях, использование различных материалов;</w:t>
      </w:r>
    </w:p>
    <w:p w:rsidR="002542AC" w:rsidRPr="002542AC" w:rsidRDefault="002542AC" w:rsidP="002542AC">
      <w:pPr>
        <w:numPr>
          <w:ilvl w:val="0"/>
          <w:numId w:val="8"/>
        </w:numPr>
        <w:tabs>
          <w:tab w:val="clear" w:pos="705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выставка-конкурс «Одежда для кукол» – изготовление нарядов для кукол в разных техниках, стилях, использование различных материалов;</w:t>
      </w:r>
    </w:p>
    <w:p w:rsidR="002542AC" w:rsidRPr="002542AC" w:rsidRDefault="002542AC" w:rsidP="002542AC">
      <w:pPr>
        <w:numPr>
          <w:ilvl w:val="0"/>
          <w:numId w:val="8"/>
        </w:numPr>
        <w:tabs>
          <w:tab w:val="clear" w:pos="705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выставка-конкурс аксессуаров и украшений «В ногу со временем» – изготовление аксессуаров, украшений в разных стилях, техниках, из различных материалов</w:t>
      </w:r>
    </w:p>
    <w:p w:rsidR="002542AC" w:rsidRPr="002542AC" w:rsidRDefault="002542AC" w:rsidP="002542AC">
      <w:pPr>
        <w:numPr>
          <w:ilvl w:val="0"/>
          <w:numId w:val="8"/>
        </w:numPr>
        <w:tabs>
          <w:tab w:val="clear" w:pos="705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 xml:space="preserve">конкурс «Веселые косички» – очное выполнение на модели конкурсной работы по созданию прически, основным элементом которой является коса. </w:t>
      </w:r>
    </w:p>
    <w:p w:rsidR="002542AC" w:rsidRPr="002542AC" w:rsidRDefault="002542AC" w:rsidP="002542AC">
      <w:pPr>
        <w:numPr>
          <w:ilvl w:val="1"/>
          <w:numId w:val="1"/>
        </w:numPr>
        <w:tabs>
          <w:tab w:val="clear" w:pos="705"/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 xml:space="preserve">Требованиями к работам художественно-прикладного творчества являются: описание созданного образа и стиля, авторская находка-оригинальность представляемой работы, практическая направленность, пошаговая последовательность выполнения работы, описание используемых материалов, а также оптимальность используемой технологии, новизна и актуальность. </w:t>
      </w:r>
    </w:p>
    <w:p w:rsidR="002542AC" w:rsidRPr="002542AC" w:rsidRDefault="002542AC" w:rsidP="002542AC">
      <w:pPr>
        <w:numPr>
          <w:ilvl w:val="1"/>
          <w:numId w:val="1"/>
        </w:numPr>
        <w:tabs>
          <w:tab w:val="clear" w:pos="705"/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 xml:space="preserve">Изделия и экспонаты, представляемые на </w:t>
      </w:r>
      <w:proofErr w:type="gramStart"/>
      <w:r w:rsidRPr="002542AC">
        <w:rPr>
          <w:rFonts w:ascii="Times New Roman" w:hAnsi="Times New Roman" w:cs="Times New Roman"/>
          <w:sz w:val="24"/>
          <w:szCs w:val="24"/>
        </w:rPr>
        <w:t>Фестивале</w:t>
      </w:r>
      <w:proofErr w:type="gramEnd"/>
      <w:r w:rsidRPr="002542AC">
        <w:rPr>
          <w:rFonts w:ascii="Times New Roman" w:hAnsi="Times New Roman" w:cs="Times New Roman"/>
          <w:sz w:val="24"/>
          <w:szCs w:val="24"/>
        </w:rPr>
        <w:t>, могут быть изготовлены из традиционных и нетрадиционных материалов (ткань, кожа, бисер, нитки, ленты, бумага и т.д.), выполнены в любой технике декоративно-прикладного искусства. Приветствуется творческий поиск и новаторство.</w:t>
      </w:r>
    </w:p>
    <w:p w:rsidR="002542AC" w:rsidRPr="002542AC" w:rsidRDefault="002542AC" w:rsidP="002542AC">
      <w:pPr>
        <w:numPr>
          <w:ilvl w:val="1"/>
          <w:numId w:val="1"/>
        </w:numPr>
        <w:tabs>
          <w:tab w:val="clear" w:pos="705"/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Авторы работ решают самостоятельно, в какое из предлагаемых направлений должна быть определена их творческая работа. После того как работа зачислена в одну из секций, её перевод в другую секцию (по желанию автора) невозможен.</w:t>
      </w:r>
    </w:p>
    <w:p w:rsidR="002542AC" w:rsidRPr="002542AC" w:rsidRDefault="002542AC" w:rsidP="00254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2542AC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2542AC">
        <w:rPr>
          <w:rFonts w:ascii="Times New Roman" w:hAnsi="Times New Roman" w:cs="Times New Roman"/>
          <w:bCs/>
          <w:sz w:val="24"/>
          <w:szCs w:val="24"/>
        </w:rPr>
        <w:t>. Порядок проведения Фестиваля</w:t>
      </w:r>
    </w:p>
    <w:p w:rsidR="002542AC" w:rsidRPr="002542AC" w:rsidRDefault="002542AC" w:rsidP="002542AC">
      <w:pPr>
        <w:numPr>
          <w:ilvl w:val="1"/>
          <w:numId w:val="1"/>
        </w:numPr>
        <w:tabs>
          <w:tab w:val="clear" w:pos="705"/>
          <w:tab w:val="num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 xml:space="preserve">Фестиваль проводится в 2 этапа. </w:t>
      </w:r>
    </w:p>
    <w:p w:rsidR="002542AC" w:rsidRPr="002542AC" w:rsidRDefault="002542AC" w:rsidP="002542AC">
      <w:pPr>
        <w:numPr>
          <w:ilvl w:val="1"/>
          <w:numId w:val="1"/>
        </w:numPr>
        <w:tabs>
          <w:tab w:val="clear" w:pos="705"/>
          <w:tab w:val="num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bCs/>
          <w:sz w:val="24"/>
          <w:szCs w:val="24"/>
        </w:rPr>
        <w:t>I этап (заочный</w:t>
      </w:r>
      <w:r w:rsidRPr="002542AC">
        <w:rPr>
          <w:rFonts w:ascii="Times New Roman" w:hAnsi="Times New Roman" w:cs="Times New Roman"/>
          <w:sz w:val="24"/>
          <w:szCs w:val="24"/>
        </w:rPr>
        <w:t xml:space="preserve">) – с 16.03.2020 г. по 30.03.2020 г. в оргкомитет предоставляются следующие материалы: </w:t>
      </w:r>
    </w:p>
    <w:p w:rsidR="002542AC" w:rsidRPr="002542AC" w:rsidRDefault="002542AC" w:rsidP="002542AC">
      <w:pPr>
        <w:numPr>
          <w:ilvl w:val="0"/>
          <w:numId w:val="2"/>
        </w:numPr>
        <w:tabs>
          <w:tab w:val="num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 xml:space="preserve">заявка образовательного учреждения на участие (Приложение № 1) – высылается на адрес оргкомитета Фестиваля </w:t>
      </w:r>
      <w:hyperlink r:id="rId5" w:history="1">
        <w:r w:rsidRPr="002542AC">
          <w:rPr>
            <w:rStyle w:val="a3"/>
            <w:rFonts w:ascii="Times New Roman" w:eastAsia="Calibri" w:hAnsi="Times New Roman"/>
            <w:sz w:val="24"/>
            <w:szCs w:val="24"/>
          </w:rPr>
          <w:t>tsdt.odarennyedeti@yandex.ru</w:t>
        </w:r>
      </w:hyperlink>
      <w:r w:rsidRPr="002542AC">
        <w:rPr>
          <w:rFonts w:ascii="Times New Roman" w:hAnsi="Times New Roman" w:cs="Times New Roman"/>
          <w:sz w:val="24"/>
          <w:szCs w:val="24"/>
        </w:rPr>
        <w:t xml:space="preserve">. Имя файла обязательно должно содержать краткое наименование образовательного учреждения (например, </w:t>
      </w:r>
      <w:r w:rsidRPr="002542AC">
        <w:rPr>
          <w:rFonts w:ascii="Times New Roman" w:hAnsi="Times New Roman" w:cs="Times New Roman"/>
          <w:i/>
          <w:sz w:val="24"/>
          <w:szCs w:val="24"/>
        </w:rPr>
        <w:t>СОШ №</w:t>
      </w:r>
      <w:r w:rsidRPr="002542AC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Pr="002542AC">
        <w:rPr>
          <w:rFonts w:ascii="Times New Roman" w:hAnsi="Times New Roman" w:cs="Times New Roman"/>
          <w:i/>
          <w:sz w:val="24"/>
          <w:szCs w:val="24"/>
        </w:rPr>
        <w:t>22_заявка_Модельеры</w:t>
      </w:r>
      <w:r w:rsidRPr="002542AC">
        <w:rPr>
          <w:rFonts w:ascii="Times New Roman" w:hAnsi="Times New Roman" w:cs="Times New Roman"/>
          <w:sz w:val="24"/>
          <w:szCs w:val="24"/>
        </w:rPr>
        <w:t>);</w:t>
      </w:r>
    </w:p>
    <w:p w:rsidR="002542AC" w:rsidRPr="002542AC" w:rsidRDefault="002542AC" w:rsidP="002542AC">
      <w:pPr>
        <w:pStyle w:val="2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2AC">
        <w:rPr>
          <w:rFonts w:ascii="Times New Roman" w:hAnsi="Times New Roman"/>
          <w:sz w:val="24"/>
          <w:szCs w:val="24"/>
        </w:rPr>
        <w:t>оригинал согласия родителей/законных представителей на обработку персональных данных (Приложение № 2);</w:t>
      </w:r>
    </w:p>
    <w:p w:rsidR="002542AC" w:rsidRPr="002542AC" w:rsidRDefault="002542AC" w:rsidP="002542AC">
      <w:pPr>
        <w:pStyle w:val="2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2AC">
        <w:rPr>
          <w:rFonts w:ascii="Times New Roman" w:hAnsi="Times New Roman"/>
          <w:sz w:val="24"/>
          <w:szCs w:val="24"/>
        </w:rPr>
        <w:t xml:space="preserve">тезисы в электронном формате на адрес оргкомитета </w:t>
      </w:r>
      <w:hyperlink r:id="rId6" w:history="1">
        <w:r w:rsidRPr="002542AC">
          <w:rPr>
            <w:rStyle w:val="a3"/>
            <w:rFonts w:ascii="Times New Roman" w:eastAsia="Calibri" w:hAnsi="Times New Roman"/>
            <w:sz w:val="24"/>
            <w:szCs w:val="24"/>
          </w:rPr>
          <w:t>tsdt.odarennyedeti@yandex.ru</w:t>
        </w:r>
      </w:hyperlink>
      <w:r w:rsidRPr="002542AC">
        <w:rPr>
          <w:rFonts w:ascii="Times New Roman" w:hAnsi="Times New Roman"/>
          <w:sz w:val="24"/>
          <w:szCs w:val="24"/>
        </w:rPr>
        <w:t xml:space="preserve"> с пометкой </w:t>
      </w:r>
      <w:proofErr w:type="spellStart"/>
      <w:r w:rsidRPr="002542AC">
        <w:rPr>
          <w:rFonts w:ascii="Times New Roman" w:hAnsi="Times New Roman"/>
          <w:i/>
          <w:sz w:val="24"/>
          <w:szCs w:val="24"/>
        </w:rPr>
        <w:t>Тезисы_Модельеры</w:t>
      </w:r>
      <w:proofErr w:type="spellEnd"/>
      <w:r w:rsidRPr="002542AC">
        <w:rPr>
          <w:rFonts w:ascii="Times New Roman" w:hAnsi="Times New Roman"/>
          <w:sz w:val="24"/>
          <w:szCs w:val="24"/>
        </w:rPr>
        <w:t>. Тезисы будут включены в электронный сборник материалов Фестиваля. Имя файла обязательно должно содержать фамилию участника;</w:t>
      </w:r>
    </w:p>
    <w:p w:rsidR="002542AC" w:rsidRPr="002542AC" w:rsidRDefault="002542AC" w:rsidP="002542AC">
      <w:pPr>
        <w:pStyle w:val="2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42AC">
        <w:rPr>
          <w:rFonts w:ascii="Times New Roman" w:hAnsi="Times New Roman"/>
          <w:sz w:val="24"/>
          <w:szCs w:val="24"/>
        </w:rPr>
        <w:t>фотографии работ (не более 3-х) в формате .</w:t>
      </w:r>
      <w:r w:rsidRPr="002542AC">
        <w:rPr>
          <w:rFonts w:ascii="Times New Roman" w:hAnsi="Times New Roman"/>
          <w:sz w:val="24"/>
          <w:szCs w:val="24"/>
          <w:lang w:val="en-US"/>
        </w:rPr>
        <w:t>jpeg</w:t>
      </w:r>
      <w:r w:rsidRPr="002542AC">
        <w:rPr>
          <w:rFonts w:ascii="Times New Roman" w:hAnsi="Times New Roman"/>
          <w:sz w:val="24"/>
          <w:szCs w:val="24"/>
        </w:rPr>
        <w:t xml:space="preserve"> на адрес оргкомитета </w:t>
      </w:r>
      <w:hyperlink r:id="rId7" w:history="1">
        <w:r w:rsidRPr="002542AC">
          <w:rPr>
            <w:rStyle w:val="a3"/>
            <w:rFonts w:ascii="Times New Roman" w:eastAsia="Calibri" w:hAnsi="Times New Roman"/>
            <w:sz w:val="24"/>
            <w:szCs w:val="24"/>
          </w:rPr>
          <w:t>tsdt.odarennyedeti@yandex.ru</w:t>
        </w:r>
      </w:hyperlink>
      <w:r w:rsidRPr="002542AC">
        <w:rPr>
          <w:rFonts w:ascii="Times New Roman" w:hAnsi="Times New Roman"/>
          <w:sz w:val="24"/>
          <w:szCs w:val="24"/>
        </w:rPr>
        <w:t xml:space="preserve"> с пометкой </w:t>
      </w:r>
      <w:proofErr w:type="spellStart"/>
      <w:r w:rsidRPr="002542AC">
        <w:rPr>
          <w:rFonts w:ascii="Times New Roman" w:hAnsi="Times New Roman"/>
          <w:i/>
          <w:sz w:val="24"/>
          <w:szCs w:val="24"/>
        </w:rPr>
        <w:t>Фото_Модельеры</w:t>
      </w:r>
      <w:proofErr w:type="spellEnd"/>
      <w:r w:rsidRPr="002542AC">
        <w:rPr>
          <w:rFonts w:ascii="Times New Roman" w:hAnsi="Times New Roman"/>
          <w:sz w:val="24"/>
          <w:szCs w:val="24"/>
        </w:rPr>
        <w:t>. Фотографии работ должны быть подписаны (</w:t>
      </w:r>
      <w:r w:rsidRPr="002542AC">
        <w:rPr>
          <w:rFonts w:ascii="Times New Roman" w:hAnsi="Times New Roman"/>
          <w:i/>
          <w:sz w:val="24"/>
          <w:szCs w:val="24"/>
        </w:rPr>
        <w:t>Название работы, Фамилия участника, школа, класс</w:t>
      </w:r>
      <w:r w:rsidRPr="002542AC">
        <w:rPr>
          <w:rFonts w:ascii="Times New Roman" w:hAnsi="Times New Roman"/>
          <w:sz w:val="24"/>
          <w:szCs w:val="24"/>
        </w:rPr>
        <w:t xml:space="preserve">), они так же будут включены в электронный сборник материалов Фестиваля. Если коллекция работ составляет </w:t>
      </w:r>
      <w:proofErr w:type="gramStart"/>
      <w:r w:rsidRPr="002542AC">
        <w:rPr>
          <w:rFonts w:ascii="Times New Roman" w:hAnsi="Times New Roman"/>
          <w:sz w:val="24"/>
          <w:szCs w:val="24"/>
        </w:rPr>
        <w:t>более трех экспонатов, допускается</w:t>
      </w:r>
      <w:proofErr w:type="gramEnd"/>
      <w:r w:rsidRPr="002542AC">
        <w:rPr>
          <w:rFonts w:ascii="Times New Roman" w:hAnsi="Times New Roman"/>
          <w:sz w:val="24"/>
          <w:szCs w:val="24"/>
        </w:rPr>
        <w:t xml:space="preserve"> размещение нескольких экспонатов на одной фотографии.</w:t>
      </w:r>
    </w:p>
    <w:p w:rsidR="002542AC" w:rsidRPr="002542AC" w:rsidRDefault="002542AC" w:rsidP="002542AC">
      <w:pPr>
        <w:numPr>
          <w:ilvl w:val="1"/>
          <w:numId w:val="1"/>
        </w:numPr>
        <w:tabs>
          <w:tab w:val="clear" w:pos="70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lastRenderedPageBreak/>
        <w:t>Все материалы Фестиваля оформляются в соответствии с Методическими рекомендациями по оформлению материалов, представленных на муниципальные интеллектуальные соревнования «Шаг в будущее» для школьников (муниципальный этап).</w:t>
      </w:r>
    </w:p>
    <w:p w:rsidR="002542AC" w:rsidRPr="002542AC" w:rsidRDefault="002542AC" w:rsidP="002542AC">
      <w:pPr>
        <w:numPr>
          <w:ilvl w:val="1"/>
          <w:numId w:val="1"/>
        </w:numPr>
        <w:tabs>
          <w:tab w:val="clear" w:pos="70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Изделие-экспонат должно иметь этикетку (Приложение № 3).</w:t>
      </w:r>
    </w:p>
    <w:p w:rsidR="002542AC" w:rsidRPr="002542AC" w:rsidRDefault="002542AC" w:rsidP="002542AC">
      <w:pPr>
        <w:numPr>
          <w:ilvl w:val="1"/>
          <w:numId w:val="1"/>
        </w:numPr>
        <w:tabs>
          <w:tab w:val="clear" w:pos="70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К участию в очном этапе Фестиваля допускаются работы, заявленные до указанного срока.</w:t>
      </w:r>
    </w:p>
    <w:p w:rsidR="002542AC" w:rsidRPr="002542AC" w:rsidRDefault="002542AC" w:rsidP="002542AC">
      <w:pPr>
        <w:numPr>
          <w:ilvl w:val="1"/>
          <w:numId w:val="1"/>
        </w:numPr>
        <w:tabs>
          <w:tab w:val="clear" w:pos="70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bCs/>
          <w:sz w:val="24"/>
          <w:szCs w:val="24"/>
        </w:rPr>
        <w:t>II этап (очный)</w:t>
      </w:r>
      <w:r w:rsidRPr="002542AC">
        <w:rPr>
          <w:rFonts w:ascii="Times New Roman" w:hAnsi="Times New Roman" w:cs="Times New Roman"/>
          <w:sz w:val="24"/>
          <w:szCs w:val="24"/>
        </w:rPr>
        <w:t xml:space="preserve"> – 16.04.2020 г. – представление (публичная защита) работ участников в соответствующих секциях.</w:t>
      </w:r>
    </w:p>
    <w:p w:rsidR="002542AC" w:rsidRPr="002542AC" w:rsidRDefault="002542AC" w:rsidP="002542AC">
      <w:pPr>
        <w:numPr>
          <w:ilvl w:val="1"/>
          <w:numId w:val="1"/>
        </w:numPr>
        <w:tabs>
          <w:tab w:val="clear" w:pos="70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 xml:space="preserve">Количество тематических секций определяется на </w:t>
      </w:r>
      <w:proofErr w:type="gramStart"/>
      <w:r w:rsidRPr="002542AC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2542AC">
        <w:rPr>
          <w:rFonts w:ascii="Times New Roman" w:hAnsi="Times New Roman" w:cs="Times New Roman"/>
          <w:sz w:val="24"/>
          <w:szCs w:val="24"/>
        </w:rPr>
        <w:t xml:space="preserve"> заявок и допущенных к публичной защите творческих работ.</w:t>
      </w:r>
    </w:p>
    <w:p w:rsidR="002542AC" w:rsidRPr="002542AC" w:rsidRDefault="002542AC" w:rsidP="002542AC">
      <w:pPr>
        <w:numPr>
          <w:ilvl w:val="1"/>
          <w:numId w:val="1"/>
        </w:numPr>
        <w:tabs>
          <w:tab w:val="clear" w:pos="70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 xml:space="preserve">Демонстрация и защита творческих работ проходит в форме выставочной экспозиции (стендовой демонстрации). Участник самостоятельно оформляет стенд (стол, место презентации) размером не более 80х100 см и представляет необходимый демонстрационный материал. </w:t>
      </w:r>
      <w:proofErr w:type="gramStart"/>
      <w:r w:rsidRPr="002542AC">
        <w:rPr>
          <w:rFonts w:ascii="Times New Roman" w:hAnsi="Times New Roman" w:cs="Times New Roman"/>
          <w:sz w:val="24"/>
          <w:szCs w:val="24"/>
        </w:rPr>
        <w:t>Элементы выставочной экспозиции: научная статья, аннотация или краткий конспект работы, плакат со сведениями о работе, макет, модель, образцы, фотоальбом, видеоматериалы, компьютерная программа и т.п.</w:t>
      </w:r>
      <w:proofErr w:type="gramEnd"/>
    </w:p>
    <w:p w:rsidR="002542AC" w:rsidRPr="002542AC" w:rsidRDefault="002542AC" w:rsidP="002542AC">
      <w:pPr>
        <w:numPr>
          <w:ilvl w:val="1"/>
          <w:numId w:val="1"/>
        </w:numPr>
        <w:tabs>
          <w:tab w:val="clear" w:pos="70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 xml:space="preserve">Для конкурса «Веселые косички» участник самостоятельно подбирает (приводит с собой) модель, на которой он выполняет прическу с применением разных видов плетения кос. </w:t>
      </w:r>
    </w:p>
    <w:p w:rsidR="002542AC" w:rsidRPr="002542AC" w:rsidRDefault="002542AC" w:rsidP="002542AC">
      <w:pPr>
        <w:numPr>
          <w:ilvl w:val="1"/>
          <w:numId w:val="1"/>
        </w:numPr>
        <w:tabs>
          <w:tab w:val="clear" w:pos="70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Конкурс «Веселые косички» проходит одновременно для всех участников. Время выполнения конкурсного задания (создание прически из кос) не более 40 минут.</w:t>
      </w:r>
    </w:p>
    <w:p w:rsidR="002542AC" w:rsidRPr="002542AC" w:rsidRDefault="002542AC" w:rsidP="002542AC">
      <w:pPr>
        <w:numPr>
          <w:ilvl w:val="1"/>
          <w:numId w:val="1"/>
        </w:numPr>
        <w:tabs>
          <w:tab w:val="clear" w:pos="70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Участники Фестиваля самостоятельно обеспечивают себя компьютерной техникой, удлинителями, крепежными материалами, другими необходимыми инструментами и оборудованием, обеспечивают сохранность экспозиции.</w:t>
      </w:r>
    </w:p>
    <w:p w:rsidR="002542AC" w:rsidRPr="002542AC" w:rsidRDefault="002542AC" w:rsidP="002542AC">
      <w:pPr>
        <w:numPr>
          <w:ilvl w:val="1"/>
          <w:numId w:val="1"/>
        </w:numPr>
        <w:tabs>
          <w:tab w:val="clear" w:pos="70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Во время работы Фестиваля участник должен соблюдать обязательные правила:</w:t>
      </w:r>
    </w:p>
    <w:p w:rsidR="002542AC" w:rsidRPr="002542AC" w:rsidRDefault="002542AC" w:rsidP="002542AC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соблюдение чистоты и порядка: запрещается приходить в грязной обуви, вносить еду, напитки, сорить, открывать электрощиты и ремонтировать подключенное электрооборудование, содержать в беспорядке отведенное для экспозиции место, оставлять упаковочный материал на стенде, вносить посторонние (не относящиеся к экспозиции) предметы, взрывчатые и горючие вещества, устанавливать экспонаты острыми краями вверх;</w:t>
      </w:r>
    </w:p>
    <w:p w:rsidR="002542AC" w:rsidRPr="002542AC" w:rsidRDefault="002542AC" w:rsidP="002542AC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 xml:space="preserve">культура поведения: не допускается громкая речь, вход и нахождение в верхней одежде и в головном уборе, неопрятный внешний вид, грубое поведение.  </w:t>
      </w:r>
    </w:p>
    <w:p w:rsidR="002542AC" w:rsidRPr="002542AC" w:rsidRDefault="002542AC" w:rsidP="002542AC">
      <w:pPr>
        <w:numPr>
          <w:ilvl w:val="1"/>
          <w:numId w:val="1"/>
        </w:numPr>
        <w:tabs>
          <w:tab w:val="clear" w:pos="70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Стендовая защита творческой работы и представление выполненной прически проходит в виде индивидуальных собеседований с членами экспертной группы.</w:t>
      </w:r>
    </w:p>
    <w:p w:rsidR="002542AC" w:rsidRPr="002542AC" w:rsidRDefault="002542AC" w:rsidP="002542AC">
      <w:pPr>
        <w:numPr>
          <w:ilvl w:val="1"/>
          <w:numId w:val="1"/>
        </w:numPr>
        <w:tabs>
          <w:tab w:val="clear" w:pos="70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Регламент выступления участников предусматривает публичную защиту работы (до 7 минут) и дискуссию (до 3 минут).</w:t>
      </w:r>
    </w:p>
    <w:p w:rsidR="002542AC" w:rsidRPr="002542AC" w:rsidRDefault="002542AC" w:rsidP="002542AC">
      <w:pPr>
        <w:numPr>
          <w:ilvl w:val="1"/>
          <w:numId w:val="1"/>
        </w:numPr>
        <w:tabs>
          <w:tab w:val="clear" w:pos="70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При регистрации участники предоставляют печатный экземпляр работы.</w:t>
      </w:r>
    </w:p>
    <w:p w:rsidR="002542AC" w:rsidRPr="002542AC" w:rsidRDefault="002542AC" w:rsidP="002542AC">
      <w:pPr>
        <w:numPr>
          <w:ilvl w:val="1"/>
          <w:numId w:val="1"/>
        </w:numPr>
        <w:tabs>
          <w:tab w:val="clear" w:pos="70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 xml:space="preserve">Участникам Фестиваля необходимо иметь при себе печатный экземпляр текста работы и </w:t>
      </w:r>
      <w:proofErr w:type="spellStart"/>
      <w:r w:rsidRPr="002542AC">
        <w:rPr>
          <w:rFonts w:ascii="Times New Roman" w:hAnsi="Times New Roman" w:cs="Times New Roman"/>
          <w:sz w:val="24"/>
          <w:szCs w:val="24"/>
        </w:rPr>
        <w:t>бейдж</w:t>
      </w:r>
      <w:proofErr w:type="spellEnd"/>
      <w:r w:rsidRPr="002542AC">
        <w:rPr>
          <w:rFonts w:ascii="Times New Roman" w:hAnsi="Times New Roman" w:cs="Times New Roman"/>
          <w:sz w:val="24"/>
          <w:szCs w:val="24"/>
        </w:rPr>
        <w:t xml:space="preserve"> (Приложение № 4).</w:t>
      </w:r>
    </w:p>
    <w:p w:rsidR="002542AC" w:rsidRPr="002542AC" w:rsidRDefault="002542AC" w:rsidP="00254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2542AC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2542AC">
        <w:rPr>
          <w:rFonts w:ascii="Times New Roman" w:hAnsi="Times New Roman" w:cs="Times New Roman"/>
          <w:bCs/>
          <w:sz w:val="24"/>
          <w:szCs w:val="24"/>
        </w:rPr>
        <w:t>. Оргкомитет и экспертные группы</w:t>
      </w:r>
    </w:p>
    <w:p w:rsidR="002542AC" w:rsidRPr="002542AC" w:rsidRDefault="002542AC" w:rsidP="002542AC">
      <w:pPr>
        <w:numPr>
          <w:ilvl w:val="1"/>
          <w:numId w:val="1"/>
        </w:numPr>
        <w:tabs>
          <w:tab w:val="clear" w:pos="705"/>
          <w:tab w:val="num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Оргкомитет Фестиваля является основным координирующим органом по подготовке, организации и проведению Фестиваля.</w:t>
      </w:r>
    </w:p>
    <w:p w:rsidR="002542AC" w:rsidRPr="002542AC" w:rsidRDefault="002542AC" w:rsidP="002542AC">
      <w:pPr>
        <w:numPr>
          <w:ilvl w:val="1"/>
          <w:numId w:val="1"/>
        </w:numPr>
        <w:tabs>
          <w:tab w:val="clear" w:pos="705"/>
          <w:tab w:val="num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 xml:space="preserve">Оргкомитет располагается по адресу представительства Координационного центра Российской научно-социальной программы для молодежи и школьников «Шаг в будущее» по Иркутской области в городе Усть-Илимске и Усть-Илимском районе (МАОУ ДО ЦДТ, ул. Мечтателей, 28, </w:t>
      </w:r>
      <w:proofErr w:type="spellStart"/>
      <w:r w:rsidRPr="002542A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542AC">
        <w:rPr>
          <w:rFonts w:ascii="Times New Roman" w:hAnsi="Times New Roman" w:cs="Times New Roman"/>
          <w:sz w:val="24"/>
          <w:szCs w:val="24"/>
        </w:rPr>
        <w:t>. 219).</w:t>
      </w:r>
    </w:p>
    <w:p w:rsidR="002542AC" w:rsidRPr="002542AC" w:rsidRDefault="002542AC" w:rsidP="002542AC">
      <w:pPr>
        <w:numPr>
          <w:ilvl w:val="1"/>
          <w:numId w:val="1"/>
        </w:numPr>
        <w:tabs>
          <w:tab w:val="clear" w:pos="705"/>
          <w:tab w:val="num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В состав оргкомитета входят специалисты представительства Координационного центра Российской научно-социальной программы для молодежи и школьников «Шаг в будущее» по Иркутской области в городе Усть-Илимске и Усть-Илимском районе, специалисты Управления образования города Усть-Илимска и Центра детского творчества.</w:t>
      </w:r>
    </w:p>
    <w:p w:rsidR="002542AC" w:rsidRPr="002542AC" w:rsidRDefault="002542AC" w:rsidP="002542AC">
      <w:pPr>
        <w:numPr>
          <w:ilvl w:val="1"/>
          <w:numId w:val="1"/>
        </w:numPr>
        <w:tabs>
          <w:tab w:val="clear" w:pos="705"/>
          <w:tab w:val="num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 xml:space="preserve">Оргкомитет осуществляет руководство Фестивалем: </w:t>
      </w:r>
    </w:p>
    <w:p w:rsidR="002542AC" w:rsidRPr="002542AC" w:rsidRDefault="002542AC" w:rsidP="002542AC">
      <w:pPr>
        <w:numPr>
          <w:ilvl w:val="0"/>
          <w:numId w:val="5"/>
        </w:numPr>
        <w:tabs>
          <w:tab w:val="clear" w:pos="705"/>
          <w:tab w:val="num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 xml:space="preserve">определяет тематику и количество секций; </w:t>
      </w:r>
    </w:p>
    <w:p w:rsidR="002542AC" w:rsidRPr="002542AC" w:rsidRDefault="002542AC" w:rsidP="002542AC">
      <w:pPr>
        <w:numPr>
          <w:ilvl w:val="0"/>
          <w:numId w:val="5"/>
        </w:numPr>
        <w:tabs>
          <w:tab w:val="clear" w:pos="705"/>
          <w:tab w:val="num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lastRenderedPageBreak/>
        <w:t>подбирает и приглашает специалистов разных профилей для работы в составе экспертных групп;</w:t>
      </w:r>
    </w:p>
    <w:p w:rsidR="002542AC" w:rsidRPr="002542AC" w:rsidRDefault="002542AC" w:rsidP="002542AC">
      <w:pPr>
        <w:numPr>
          <w:ilvl w:val="0"/>
          <w:numId w:val="5"/>
        </w:numPr>
        <w:tabs>
          <w:tab w:val="clear" w:pos="705"/>
          <w:tab w:val="num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разрабатывает и ведет необходимую документацию по организации и проведению;</w:t>
      </w:r>
    </w:p>
    <w:p w:rsidR="002542AC" w:rsidRPr="002542AC" w:rsidRDefault="002542AC" w:rsidP="002542AC">
      <w:pPr>
        <w:numPr>
          <w:ilvl w:val="0"/>
          <w:numId w:val="5"/>
        </w:numPr>
        <w:tabs>
          <w:tab w:val="clear" w:pos="705"/>
          <w:tab w:val="num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обеспечивает конфиденциальность работ при их оценке;</w:t>
      </w:r>
    </w:p>
    <w:p w:rsidR="002542AC" w:rsidRPr="002542AC" w:rsidRDefault="002542AC" w:rsidP="002542AC">
      <w:pPr>
        <w:numPr>
          <w:ilvl w:val="0"/>
          <w:numId w:val="5"/>
        </w:numPr>
        <w:tabs>
          <w:tab w:val="clear" w:pos="705"/>
          <w:tab w:val="num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оказывает необходимую организационную, информационную и методическую поддержки образовательным учреждениям, участвующим в Фестивале;</w:t>
      </w:r>
    </w:p>
    <w:p w:rsidR="002542AC" w:rsidRPr="002542AC" w:rsidRDefault="002542AC" w:rsidP="002542AC">
      <w:pPr>
        <w:numPr>
          <w:ilvl w:val="0"/>
          <w:numId w:val="5"/>
        </w:numPr>
        <w:tabs>
          <w:tab w:val="clear" w:pos="705"/>
          <w:tab w:val="num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 xml:space="preserve">решает организационные вопросы по подготовке и проведению. </w:t>
      </w:r>
    </w:p>
    <w:p w:rsidR="002542AC" w:rsidRPr="002542AC" w:rsidRDefault="002542AC" w:rsidP="002542AC">
      <w:pPr>
        <w:numPr>
          <w:ilvl w:val="1"/>
          <w:numId w:val="1"/>
        </w:numPr>
        <w:tabs>
          <w:tab w:val="clear" w:pos="705"/>
          <w:tab w:val="num" w:pos="0"/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2542AC">
        <w:rPr>
          <w:rFonts w:ascii="Times New Roman" w:hAnsi="Times New Roman" w:cs="Times New Roman"/>
          <w:sz w:val="24"/>
          <w:szCs w:val="24"/>
        </w:rPr>
        <w:t>экспертирования</w:t>
      </w:r>
      <w:proofErr w:type="spellEnd"/>
      <w:r w:rsidRPr="002542AC">
        <w:rPr>
          <w:rFonts w:ascii="Times New Roman" w:hAnsi="Times New Roman" w:cs="Times New Roman"/>
          <w:sz w:val="24"/>
          <w:szCs w:val="24"/>
        </w:rPr>
        <w:t xml:space="preserve"> творческих работ участников Фестиваля создаются экспертные группы. Состав экспертных групп формируется и утверждается приказом начальника Управления образования Администрации города Усть-Илимска после приема материалов на </w:t>
      </w:r>
      <w:r w:rsidRPr="002542A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542AC">
        <w:rPr>
          <w:rFonts w:ascii="Times New Roman" w:hAnsi="Times New Roman" w:cs="Times New Roman"/>
          <w:sz w:val="24"/>
          <w:szCs w:val="24"/>
        </w:rPr>
        <w:t xml:space="preserve"> этапе Фестиваля.</w:t>
      </w:r>
    </w:p>
    <w:p w:rsidR="002542AC" w:rsidRPr="002542AC" w:rsidRDefault="002542AC" w:rsidP="00254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2542AC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Pr="002542AC">
        <w:rPr>
          <w:rFonts w:ascii="Times New Roman" w:hAnsi="Times New Roman" w:cs="Times New Roman"/>
          <w:bCs/>
          <w:sz w:val="24"/>
          <w:szCs w:val="24"/>
        </w:rPr>
        <w:t>. Подведение итогов и награждение</w:t>
      </w:r>
    </w:p>
    <w:p w:rsidR="002542AC" w:rsidRPr="002542AC" w:rsidRDefault="002542AC" w:rsidP="002542AC">
      <w:pPr>
        <w:numPr>
          <w:ilvl w:val="1"/>
          <w:numId w:val="1"/>
        </w:numPr>
        <w:tabs>
          <w:tab w:val="clear" w:pos="705"/>
          <w:tab w:val="num" w:pos="-142"/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 xml:space="preserve">Творческие работы участников Фестиваля оцениваются экспертной группой после демонстрации, представления или стендовой защиты согласно критериям (Приложение № 5). </w:t>
      </w:r>
    </w:p>
    <w:p w:rsidR="002542AC" w:rsidRPr="002542AC" w:rsidRDefault="002542AC" w:rsidP="002542AC">
      <w:pPr>
        <w:numPr>
          <w:ilvl w:val="1"/>
          <w:numId w:val="1"/>
        </w:numPr>
        <w:tabs>
          <w:tab w:val="clear" w:pos="705"/>
          <w:tab w:val="num" w:pos="-142"/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 xml:space="preserve">Экспертная группа после выступления каждого участника заполняет оценочные листы, на </w:t>
      </w:r>
      <w:proofErr w:type="gramStart"/>
      <w:r w:rsidRPr="002542AC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2542AC">
        <w:rPr>
          <w:rFonts w:ascii="Times New Roman" w:hAnsi="Times New Roman" w:cs="Times New Roman"/>
          <w:sz w:val="24"/>
          <w:szCs w:val="24"/>
        </w:rPr>
        <w:t xml:space="preserve"> которых составляется протокол работы секции. Оценочные листы и протокол подписываются всеми экспертами. </w:t>
      </w:r>
    </w:p>
    <w:p w:rsidR="002542AC" w:rsidRPr="002542AC" w:rsidRDefault="002542AC" w:rsidP="002542AC">
      <w:pPr>
        <w:numPr>
          <w:ilvl w:val="1"/>
          <w:numId w:val="1"/>
        </w:numPr>
        <w:tabs>
          <w:tab w:val="clear" w:pos="705"/>
          <w:tab w:val="num" w:pos="-142"/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 xml:space="preserve">Результаты секции, баллы и места оглашаются экспертами после подведения итогов работы секции.  </w:t>
      </w:r>
    </w:p>
    <w:p w:rsidR="002542AC" w:rsidRPr="002542AC" w:rsidRDefault="002542AC" w:rsidP="002542AC">
      <w:pPr>
        <w:numPr>
          <w:ilvl w:val="1"/>
          <w:numId w:val="1"/>
        </w:numPr>
        <w:tabs>
          <w:tab w:val="clear" w:pos="705"/>
          <w:tab w:val="num" w:pos="-142"/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Результаты Фестиваля оформляются итоговым приказом о проведении на основании протоколов работы секций и итогового протокола Фестиваля.</w:t>
      </w:r>
    </w:p>
    <w:p w:rsidR="002542AC" w:rsidRPr="002542AC" w:rsidRDefault="002542AC" w:rsidP="002542AC">
      <w:pPr>
        <w:numPr>
          <w:ilvl w:val="1"/>
          <w:numId w:val="1"/>
        </w:numPr>
        <w:tabs>
          <w:tab w:val="clear" w:pos="705"/>
          <w:tab w:val="num" w:pos="-142"/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 xml:space="preserve">По результатам оценки на секции могут быть приняты следующие решения: </w:t>
      </w:r>
    </w:p>
    <w:p w:rsidR="002542AC" w:rsidRPr="002542AC" w:rsidRDefault="002542AC" w:rsidP="002542AC">
      <w:pPr>
        <w:pStyle w:val="2"/>
        <w:numPr>
          <w:ilvl w:val="0"/>
          <w:numId w:val="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542AC">
        <w:rPr>
          <w:rFonts w:ascii="Times New Roman" w:hAnsi="Times New Roman"/>
          <w:sz w:val="24"/>
          <w:szCs w:val="24"/>
        </w:rPr>
        <w:t xml:space="preserve">определяется победитель и поощряется дипломом победителя за работу, набравшую наибольшее количество баллов; </w:t>
      </w:r>
    </w:p>
    <w:p w:rsidR="002542AC" w:rsidRPr="002542AC" w:rsidRDefault="002542AC" w:rsidP="002542AC">
      <w:pPr>
        <w:pStyle w:val="2"/>
        <w:numPr>
          <w:ilvl w:val="0"/>
          <w:numId w:val="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542AC">
        <w:rPr>
          <w:rFonts w:ascii="Times New Roman" w:hAnsi="Times New Roman"/>
          <w:sz w:val="24"/>
          <w:szCs w:val="24"/>
        </w:rPr>
        <w:t>определяются призеры, занявшие второе и третье места в секции, и поощряются дипломом призера;</w:t>
      </w:r>
    </w:p>
    <w:p w:rsidR="002542AC" w:rsidRPr="002542AC" w:rsidRDefault="002542AC" w:rsidP="002542AC">
      <w:pPr>
        <w:pStyle w:val="2"/>
        <w:numPr>
          <w:ilvl w:val="0"/>
          <w:numId w:val="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542AC">
        <w:rPr>
          <w:rFonts w:ascii="Times New Roman" w:hAnsi="Times New Roman"/>
          <w:sz w:val="24"/>
          <w:szCs w:val="24"/>
        </w:rPr>
        <w:t>остальные участники получают сертификат участника.</w:t>
      </w:r>
    </w:p>
    <w:p w:rsidR="002542AC" w:rsidRPr="002542AC" w:rsidRDefault="002542AC" w:rsidP="002542AC">
      <w:pPr>
        <w:pStyle w:val="2"/>
        <w:numPr>
          <w:ilvl w:val="1"/>
          <w:numId w:val="1"/>
        </w:numPr>
        <w:tabs>
          <w:tab w:val="clear" w:pos="705"/>
          <w:tab w:val="num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542AC">
        <w:rPr>
          <w:rFonts w:ascii="Times New Roman" w:hAnsi="Times New Roman"/>
          <w:sz w:val="24"/>
          <w:szCs w:val="24"/>
        </w:rPr>
        <w:t xml:space="preserve">Победителем может считаться только один участник секции (в соответствии с возрастной категорией и направления в секции), набравший наибольшее количество баллов. </w:t>
      </w:r>
    </w:p>
    <w:p w:rsidR="002542AC" w:rsidRPr="002542AC" w:rsidRDefault="002542AC" w:rsidP="002542AC">
      <w:pPr>
        <w:pStyle w:val="2"/>
        <w:numPr>
          <w:ilvl w:val="1"/>
          <w:numId w:val="1"/>
        </w:numPr>
        <w:tabs>
          <w:tab w:val="clear" w:pos="705"/>
          <w:tab w:val="num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542AC">
        <w:rPr>
          <w:rFonts w:ascii="Times New Roman" w:hAnsi="Times New Roman"/>
          <w:sz w:val="24"/>
          <w:szCs w:val="24"/>
        </w:rPr>
        <w:t>Творческая работа, получившая высокую оценку экспертной группы, может иметь рекомендацию на участие в региональных мероприятиях, которая направляется в оргкомитет.</w:t>
      </w:r>
    </w:p>
    <w:p w:rsidR="002542AC" w:rsidRPr="002542AC" w:rsidRDefault="002542AC" w:rsidP="002542AC">
      <w:pPr>
        <w:pStyle w:val="2"/>
        <w:numPr>
          <w:ilvl w:val="1"/>
          <w:numId w:val="1"/>
        </w:numPr>
        <w:tabs>
          <w:tab w:val="clear" w:pos="705"/>
          <w:tab w:val="num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542AC">
        <w:rPr>
          <w:rFonts w:ascii="Times New Roman" w:hAnsi="Times New Roman"/>
          <w:sz w:val="24"/>
          <w:szCs w:val="24"/>
        </w:rPr>
        <w:t>Оргкомитет проводит отбор творческих проектов для участия в региональных мероприятиях согласно определенной для Координационного центра квоте.</w:t>
      </w:r>
    </w:p>
    <w:p w:rsidR="002542AC" w:rsidRPr="002542AC" w:rsidRDefault="002542AC" w:rsidP="002542AC">
      <w:pPr>
        <w:pStyle w:val="2"/>
        <w:numPr>
          <w:ilvl w:val="1"/>
          <w:numId w:val="1"/>
        </w:numPr>
        <w:tabs>
          <w:tab w:val="clear" w:pos="705"/>
          <w:tab w:val="num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542AC">
        <w:rPr>
          <w:rFonts w:ascii="Times New Roman" w:hAnsi="Times New Roman"/>
          <w:sz w:val="24"/>
          <w:szCs w:val="24"/>
        </w:rPr>
        <w:t>Решения, принятые экспертными группами, с участниками не обсуждаются. Замечания, вопросы, претензии по работе Фестиваля принимаются оргкомитетом в течение двух рабочих дней.</w:t>
      </w:r>
    </w:p>
    <w:p w:rsidR="002542AC" w:rsidRPr="002542AC" w:rsidRDefault="002542AC" w:rsidP="002542AC">
      <w:pPr>
        <w:pStyle w:val="2"/>
        <w:numPr>
          <w:ilvl w:val="1"/>
          <w:numId w:val="1"/>
        </w:numPr>
        <w:tabs>
          <w:tab w:val="clear" w:pos="705"/>
          <w:tab w:val="num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542AC">
        <w:rPr>
          <w:rFonts w:ascii="Times New Roman" w:hAnsi="Times New Roman"/>
          <w:sz w:val="24"/>
          <w:szCs w:val="24"/>
        </w:rPr>
        <w:t xml:space="preserve">Результаты работы Фестиваля можно узнать на следующий рабочий день после проведения Фестиваля в оргкомитете с 10.00 до 16.00.  </w:t>
      </w:r>
    </w:p>
    <w:p w:rsidR="002542AC" w:rsidRPr="002542AC" w:rsidRDefault="002542AC" w:rsidP="002542AC">
      <w:pPr>
        <w:pStyle w:val="2"/>
        <w:numPr>
          <w:ilvl w:val="1"/>
          <w:numId w:val="1"/>
        </w:numPr>
        <w:tabs>
          <w:tab w:val="clear" w:pos="705"/>
          <w:tab w:val="num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542AC">
        <w:rPr>
          <w:rFonts w:ascii="Times New Roman" w:hAnsi="Times New Roman"/>
          <w:sz w:val="24"/>
          <w:szCs w:val="24"/>
        </w:rPr>
        <w:t>Оргкомитет оформляет электронные дипломы победителей, призеров и сертификаты участников.</w:t>
      </w:r>
    </w:p>
    <w:p w:rsidR="002542AC" w:rsidRPr="002542AC" w:rsidRDefault="002542AC" w:rsidP="002542AC">
      <w:pPr>
        <w:pStyle w:val="2"/>
        <w:numPr>
          <w:ilvl w:val="1"/>
          <w:numId w:val="1"/>
        </w:numPr>
        <w:tabs>
          <w:tab w:val="clear" w:pos="705"/>
          <w:tab w:val="num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542AC">
        <w:rPr>
          <w:rFonts w:ascii="Times New Roman" w:hAnsi="Times New Roman"/>
          <w:sz w:val="24"/>
          <w:szCs w:val="24"/>
        </w:rPr>
        <w:t>По всем вопросам обращаться в Координационный центр, МАОУ ДО ЦДТ, кабинет 219, тел. 65404.</w:t>
      </w:r>
    </w:p>
    <w:p w:rsidR="002542AC" w:rsidRPr="002542AC" w:rsidRDefault="002542AC" w:rsidP="002542AC">
      <w:pPr>
        <w:pStyle w:val="2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542AC" w:rsidRPr="002542AC" w:rsidRDefault="002542AC" w:rsidP="002542AC">
      <w:pPr>
        <w:pStyle w:val="2"/>
        <w:tabs>
          <w:tab w:val="left" w:pos="426"/>
          <w:tab w:val="left" w:pos="1134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  <w:sectPr w:rsidR="002542AC" w:rsidRPr="002542AC" w:rsidSect="007A0E35">
          <w:pgSz w:w="11906" w:h="16838"/>
          <w:pgMar w:top="851" w:right="567" w:bottom="1134" w:left="1701" w:header="708" w:footer="708" w:gutter="0"/>
          <w:cols w:space="708"/>
          <w:docGrid w:linePitch="360"/>
        </w:sectPr>
      </w:pPr>
    </w:p>
    <w:p w:rsidR="002542AC" w:rsidRPr="002542AC" w:rsidRDefault="002542AC" w:rsidP="002542AC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lastRenderedPageBreak/>
        <w:t>Приложение № 1 к Положению</w:t>
      </w:r>
    </w:p>
    <w:p w:rsidR="002542AC" w:rsidRPr="002542AC" w:rsidRDefault="002542AC" w:rsidP="002542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542AC">
        <w:rPr>
          <w:rFonts w:ascii="Times New Roman" w:hAnsi="Times New Roman" w:cs="Times New Roman"/>
          <w:bCs/>
          <w:sz w:val="24"/>
          <w:szCs w:val="24"/>
        </w:rPr>
        <w:t>Заявка</w:t>
      </w:r>
    </w:p>
    <w:p w:rsidR="002542AC" w:rsidRPr="002542AC" w:rsidRDefault="002542AC" w:rsidP="002542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542AC">
        <w:rPr>
          <w:rFonts w:ascii="Times New Roman" w:hAnsi="Times New Roman" w:cs="Times New Roman"/>
          <w:bCs/>
          <w:sz w:val="24"/>
          <w:szCs w:val="24"/>
        </w:rPr>
        <w:t xml:space="preserve">на участие </w:t>
      </w:r>
      <w:r w:rsidRPr="002542AC">
        <w:rPr>
          <w:rFonts w:ascii="Times New Roman" w:hAnsi="Times New Roman" w:cs="Times New Roman"/>
          <w:sz w:val="24"/>
          <w:szCs w:val="24"/>
        </w:rPr>
        <w:t xml:space="preserve">в пятом муниципальном фестивале юных модельеров и дизайнеров </w:t>
      </w:r>
    </w:p>
    <w:p w:rsidR="002542AC" w:rsidRPr="002542AC" w:rsidRDefault="002542AC" w:rsidP="002542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2AC" w:rsidRPr="002542AC" w:rsidRDefault="002542AC" w:rsidP="002542A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542AC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  <w:r w:rsidRPr="002542AC">
        <w:rPr>
          <w:rFonts w:ascii="Times New Roman" w:hAnsi="Times New Roman" w:cs="Times New Roman"/>
          <w:u w:val="single"/>
        </w:rPr>
        <w:tab/>
      </w:r>
      <w:r w:rsidRPr="002542AC">
        <w:rPr>
          <w:rFonts w:ascii="Times New Roman" w:hAnsi="Times New Roman" w:cs="Times New Roman"/>
          <w:u w:val="single"/>
        </w:rPr>
        <w:tab/>
      </w:r>
      <w:r w:rsidRPr="002542AC">
        <w:rPr>
          <w:rFonts w:ascii="Times New Roman" w:hAnsi="Times New Roman" w:cs="Times New Roman"/>
          <w:u w:val="single"/>
        </w:rPr>
        <w:tab/>
      </w:r>
      <w:r w:rsidRPr="002542AC">
        <w:rPr>
          <w:rFonts w:ascii="Times New Roman" w:hAnsi="Times New Roman" w:cs="Times New Roman"/>
          <w:u w:val="single"/>
        </w:rPr>
        <w:tab/>
      </w:r>
      <w:r w:rsidRPr="002542AC">
        <w:rPr>
          <w:rFonts w:ascii="Times New Roman" w:hAnsi="Times New Roman" w:cs="Times New Roman"/>
          <w:u w:val="single"/>
        </w:rPr>
        <w:tab/>
      </w:r>
      <w:r w:rsidRPr="002542AC">
        <w:rPr>
          <w:rFonts w:ascii="Times New Roman" w:hAnsi="Times New Roman" w:cs="Times New Roman"/>
          <w:u w:val="single"/>
        </w:rPr>
        <w:tab/>
      </w:r>
      <w:r w:rsidRPr="002542AC">
        <w:rPr>
          <w:rFonts w:ascii="Times New Roman" w:hAnsi="Times New Roman" w:cs="Times New Roman"/>
          <w:u w:val="single"/>
        </w:rPr>
        <w:tab/>
      </w:r>
      <w:r w:rsidRPr="002542AC">
        <w:rPr>
          <w:rFonts w:ascii="Times New Roman" w:hAnsi="Times New Roman" w:cs="Times New Roman"/>
          <w:u w:val="single"/>
        </w:rPr>
        <w:tab/>
      </w:r>
    </w:p>
    <w:p w:rsidR="002542AC" w:rsidRPr="002542AC" w:rsidRDefault="002542AC" w:rsidP="002542AC">
      <w:pPr>
        <w:spacing w:after="0" w:line="240" w:lineRule="auto"/>
        <w:ind w:left="4332" w:firstLine="708"/>
        <w:rPr>
          <w:rFonts w:ascii="Times New Roman" w:hAnsi="Times New Roman" w:cs="Times New Roman"/>
          <w:i/>
          <w:sz w:val="16"/>
          <w:szCs w:val="16"/>
        </w:rPr>
      </w:pPr>
      <w:r w:rsidRPr="002542AC">
        <w:rPr>
          <w:rFonts w:ascii="Times New Roman" w:hAnsi="Times New Roman" w:cs="Times New Roman"/>
          <w:i/>
          <w:sz w:val="16"/>
          <w:szCs w:val="16"/>
        </w:rPr>
        <w:t>(краткое наименование по Уставу)</w:t>
      </w:r>
    </w:p>
    <w:p w:rsidR="002542AC" w:rsidRPr="002542AC" w:rsidRDefault="002542AC" w:rsidP="002542AC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</w:rPr>
      </w:pPr>
    </w:p>
    <w:tbl>
      <w:tblPr>
        <w:tblW w:w="15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1850"/>
        <w:gridCol w:w="894"/>
        <w:gridCol w:w="2480"/>
        <w:gridCol w:w="2001"/>
        <w:gridCol w:w="2100"/>
        <w:gridCol w:w="2478"/>
        <w:gridCol w:w="2947"/>
      </w:tblGrid>
      <w:tr w:rsidR="002542AC" w:rsidRPr="002542AC" w:rsidTr="000C0C2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</w:t>
            </w:r>
          </w:p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участника</w:t>
            </w:r>
          </w:p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(полностью)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ФИО руководителя (полностью),</w:t>
            </w:r>
          </w:p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должность, место работы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информация участника и руководителя (телефон и/или электронная почта)</w:t>
            </w:r>
          </w:p>
        </w:tc>
      </w:tr>
      <w:tr w:rsidR="002542AC" w:rsidRPr="002542AC" w:rsidTr="000C0C2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542AC" w:rsidRPr="002542AC" w:rsidTr="000C0C2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542A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Пример</w:t>
            </w:r>
          </w:p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sz w:val="24"/>
                <w:szCs w:val="24"/>
              </w:rPr>
              <w:t>Симакова</w:t>
            </w:r>
          </w:p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sz w:val="24"/>
                <w:szCs w:val="24"/>
              </w:rPr>
              <w:t>Юлия Викторовна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sz w:val="24"/>
                <w:szCs w:val="24"/>
              </w:rPr>
              <w:t>Русские кружева – волшебство или творчество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sz w:val="24"/>
                <w:szCs w:val="24"/>
              </w:rPr>
              <w:t>Стиль и грация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sz w:val="24"/>
                <w:szCs w:val="24"/>
              </w:rPr>
              <w:t>Романтический стиль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sz w:val="24"/>
                <w:szCs w:val="24"/>
              </w:rPr>
              <w:t>Дроздова Светлана Николаевна, учитель изобразительного искусства,</w:t>
            </w:r>
          </w:p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sz w:val="24"/>
                <w:szCs w:val="24"/>
              </w:rPr>
              <w:t>МАОУ «СОШ № 22»,</w:t>
            </w:r>
          </w:p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AC" w:rsidRPr="002542AC" w:rsidRDefault="004D3379" w:rsidP="0025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542AC" w:rsidRPr="002542A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Sveta</w:t>
              </w:r>
              <w:r w:rsidR="002542AC" w:rsidRPr="002542AC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2542AC" w:rsidRPr="002542A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2542AC" w:rsidRPr="002542A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2542AC" w:rsidRPr="002542A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2542AC" w:rsidRPr="002542AC">
              <w:rPr>
                <w:rFonts w:ascii="Times New Roman" w:hAnsi="Times New Roman" w:cs="Times New Roman"/>
                <w:sz w:val="24"/>
                <w:szCs w:val="24"/>
              </w:rPr>
              <w:t xml:space="preserve"> – Дроздова С.Н.</w:t>
            </w:r>
          </w:p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sz w:val="24"/>
                <w:szCs w:val="24"/>
              </w:rPr>
              <w:t xml:space="preserve">87-654 –Симакова Ю. </w:t>
            </w:r>
          </w:p>
        </w:tc>
      </w:tr>
      <w:tr w:rsidR="002542AC" w:rsidRPr="002542AC" w:rsidTr="000C0C2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2AC" w:rsidRPr="002542AC" w:rsidRDefault="002542AC" w:rsidP="002542AC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2542AC" w:rsidRPr="002542AC" w:rsidRDefault="002542AC" w:rsidP="00254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Директор</w:t>
      </w:r>
      <w:r w:rsidRPr="002542AC">
        <w:rPr>
          <w:rFonts w:ascii="Times New Roman" w:hAnsi="Times New Roman" w:cs="Times New Roman"/>
          <w:sz w:val="24"/>
          <w:szCs w:val="24"/>
        </w:rPr>
        <w:tab/>
      </w:r>
    </w:p>
    <w:p w:rsidR="002542AC" w:rsidRPr="002542AC" w:rsidRDefault="002542AC" w:rsidP="00254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Дата</w:t>
      </w:r>
    </w:p>
    <w:p w:rsidR="002542AC" w:rsidRPr="002542AC" w:rsidRDefault="002542AC" w:rsidP="002542AC">
      <w:pPr>
        <w:spacing w:after="0" w:line="240" w:lineRule="auto"/>
        <w:rPr>
          <w:rFonts w:ascii="Times New Roman" w:hAnsi="Times New Roman" w:cs="Times New Roman"/>
        </w:rPr>
      </w:pPr>
    </w:p>
    <w:p w:rsidR="002542AC" w:rsidRPr="002542AC" w:rsidRDefault="002542AC" w:rsidP="002542AC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542AC" w:rsidRPr="002542AC" w:rsidSect="0028015B">
          <w:pgSz w:w="16838" w:h="11906" w:orient="landscape"/>
          <w:pgMar w:top="1701" w:right="851" w:bottom="567" w:left="1134" w:header="708" w:footer="708" w:gutter="0"/>
          <w:cols w:space="708"/>
          <w:docGrid w:linePitch="381"/>
        </w:sectPr>
      </w:pPr>
    </w:p>
    <w:p w:rsidR="002542AC" w:rsidRPr="002542AC" w:rsidRDefault="002542AC" w:rsidP="002542AC">
      <w:pPr>
        <w:spacing w:after="0" w:line="240" w:lineRule="auto"/>
        <w:ind w:left="66"/>
        <w:jc w:val="right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lastRenderedPageBreak/>
        <w:t>Приложение № 2 к Положению</w:t>
      </w:r>
    </w:p>
    <w:p w:rsidR="002542AC" w:rsidRPr="002542AC" w:rsidRDefault="002542AC" w:rsidP="002542AC">
      <w:pPr>
        <w:spacing w:after="0" w:line="240" w:lineRule="auto"/>
        <w:ind w:left="66"/>
        <w:jc w:val="right"/>
        <w:rPr>
          <w:rFonts w:ascii="Times New Roman" w:hAnsi="Times New Roman" w:cs="Times New Roman"/>
          <w:sz w:val="24"/>
          <w:szCs w:val="24"/>
        </w:rPr>
      </w:pPr>
    </w:p>
    <w:p w:rsidR="002542AC" w:rsidRPr="002542AC" w:rsidRDefault="002542AC" w:rsidP="00254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2542AC" w:rsidRPr="002542AC" w:rsidRDefault="002542AC" w:rsidP="00254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 xml:space="preserve">участника муниципальных интеллектуальных соревнований </w:t>
      </w:r>
    </w:p>
    <w:p w:rsidR="002542AC" w:rsidRPr="002542AC" w:rsidRDefault="002542AC" w:rsidP="00254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Российской научно-социальной программы  «Шаг в будущее»</w:t>
      </w:r>
    </w:p>
    <w:p w:rsidR="002542AC" w:rsidRPr="002542AC" w:rsidRDefault="002542AC" w:rsidP="00254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2AC" w:rsidRPr="002542AC" w:rsidRDefault="002542AC" w:rsidP="00254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 xml:space="preserve">Я, </w:t>
      </w:r>
      <w:r w:rsidRPr="002542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2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2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2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2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2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2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2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2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2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2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2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2AC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2542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542A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54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2AC" w:rsidRPr="002542AC" w:rsidRDefault="002542AC" w:rsidP="002542A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542AC">
        <w:rPr>
          <w:rFonts w:ascii="Times New Roman" w:hAnsi="Times New Roman" w:cs="Times New Roman"/>
          <w:sz w:val="18"/>
          <w:szCs w:val="18"/>
        </w:rPr>
        <w:t>(ФИО родителя / законного представителя, полностью)</w:t>
      </w:r>
    </w:p>
    <w:p w:rsidR="002542AC" w:rsidRPr="002542AC" w:rsidRDefault="002542AC" w:rsidP="00254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 xml:space="preserve">являясь законным представителем </w:t>
      </w:r>
      <w:r w:rsidRPr="002542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2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2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2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2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2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2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2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2AC" w:rsidRPr="002542AC" w:rsidRDefault="002542AC" w:rsidP="002542A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2542AC">
        <w:rPr>
          <w:rFonts w:ascii="Times New Roman" w:hAnsi="Times New Roman" w:cs="Times New Roman"/>
          <w:sz w:val="18"/>
          <w:szCs w:val="18"/>
        </w:rPr>
        <w:t>(ФИО участника, полностью)</w:t>
      </w:r>
    </w:p>
    <w:p w:rsidR="002542AC" w:rsidRPr="002542AC" w:rsidRDefault="002542AC" w:rsidP="002542A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542AC">
        <w:rPr>
          <w:rFonts w:ascii="Times New Roman" w:hAnsi="Times New Roman" w:cs="Times New Roman"/>
          <w:u w:val="single"/>
        </w:rPr>
        <w:tab/>
      </w:r>
      <w:r w:rsidRPr="002542AC">
        <w:rPr>
          <w:rFonts w:ascii="Times New Roman" w:hAnsi="Times New Roman" w:cs="Times New Roman"/>
          <w:u w:val="single"/>
        </w:rPr>
        <w:tab/>
      </w:r>
      <w:r w:rsidRPr="002542AC">
        <w:rPr>
          <w:rFonts w:ascii="Times New Roman" w:hAnsi="Times New Roman" w:cs="Times New Roman"/>
          <w:u w:val="single"/>
        </w:rPr>
        <w:tab/>
      </w:r>
      <w:r w:rsidRPr="002542AC">
        <w:rPr>
          <w:rFonts w:ascii="Times New Roman" w:hAnsi="Times New Roman" w:cs="Times New Roman"/>
          <w:u w:val="single"/>
        </w:rPr>
        <w:tab/>
      </w:r>
      <w:r w:rsidRPr="002542AC">
        <w:rPr>
          <w:rFonts w:ascii="Times New Roman" w:hAnsi="Times New Roman" w:cs="Times New Roman"/>
          <w:u w:val="single"/>
        </w:rPr>
        <w:tab/>
      </w:r>
      <w:r w:rsidRPr="002542AC">
        <w:rPr>
          <w:rFonts w:ascii="Times New Roman" w:hAnsi="Times New Roman" w:cs="Times New Roman"/>
          <w:u w:val="single"/>
        </w:rPr>
        <w:tab/>
      </w:r>
      <w:r w:rsidRPr="002542AC">
        <w:rPr>
          <w:rFonts w:ascii="Times New Roman" w:hAnsi="Times New Roman" w:cs="Times New Roman"/>
          <w:u w:val="single"/>
        </w:rPr>
        <w:tab/>
      </w:r>
      <w:r w:rsidRPr="002542AC">
        <w:rPr>
          <w:rFonts w:ascii="Times New Roman" w:hAnsi="Times New Roman" w:cs="Times New Roman"/>
          <w:u w:val="single"/>
        </w:rPr>
        <w:tab/>
      </w:r>
      <w:r w:rsidRPr="002542AC">
        <w:rPr>
          <w:rFonts w:ascii="Times New Roman" w:hAnsi="Times New Roman" w:cs="Times New Roman"/>
          <w:u w:val="single"/>
        </w:rPr>
        <w:tab/>
      </w:r>
      <w:r w:rsidRPr="002542AC">
        <w:rPr>
          <w:rFonts w:ascii="Times New Roman" w:hAnsi="Times New Roman" w:cs="Times New Roman"/>
        </w:rPr>
        <w:t xml:space="preserve">      </w:t>
      </w:r>
      <w:r w:rsidRPr="002542AC">
        <w:rPr>
          <w:rFonts w:ascii="Times New Roman" w:hAnsi="Times New Roman" w:cs="Times New Roman"/>
          <w:u w:val="single"/>
        </w:rPr>
        <w:tab/>
        <w:t xml:space="preserve"> </w:t>
      </w:r>
      <w:r w:rsidRPr="002542AC">
        <w:rPr>
          <w:rFonts w:ascii="Times New Roman" w:hAnsi="Times New Roman" w:cs="Times New Roman"/>
          <w:u w:val="single"/>
        </w:rPr>
        <w:tab/>
      </w:r>
      <w:r w:rsidRPr="002542AC">
        <w:rPr>
          <w:rFonts w:ascii="Times New Roman" w:hAnsi="Times New Roman" w:cs="Times New Roman"/>
          <w:u w:val="single"/>
        </w:rPr>
        <w:tab/>
      </w:r>
      <w:r w:rsidRPr="002542AC">
        <w:rPr>
          <w:rFonts w:ascii="Times New Roman" w:hAnsi="Times New Roman" w:cs="Times New Roman"/>
          <w:u w:val="single"/>
        </w:rPr>
        <w:tab/>
      </w:r>
      <w:r w:rsidRPr="002542AC">
        <w:rPr>
          <w:rFonts w:ascii="Times New Roman" w:hAnsi="Times New Roman" w:cs="Times New Roman"/>
        </w:rPr>
        <w:t xml:space="preserve"> ,</w:t>
      </w:r>
      <w:r w:rsidRPr="002542AC">
        <w:rPr>
          <w:rFonts w:ascii="Times New Roman" w:hAnsi="Times New Roman" w:cs="Times New Roman"/>
          <w:u w:val="single"/>
        </w:rPr>
        <w:t xml:space="preserve"> </w:t>
      </w:r>
    </w:p>
    <w:p w:rsidR="002542AC" w:rsidRPr="002542AC" w:rsidRDefault="002542AC" w:rsidP="002542A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2542AC">
        <w:rPr>
          <w:rFonts w:ascii="Times New Roman" w:hAnsi="Times New Roman" w:cs="Times New Roman"/>
        </w:rPr>
        <w:tab/>
      </w:r>
      <w:r w:rsidRPr="002542AC">
        <w:rPr>
          <w:rFonts w:ascii="Times New Roman" w:hAnsi="Times New Roman" w:cs="Times New Roman"/>
        </w:rPr>
        <w:tab/>
      </w:r>
      <w:r w:rsidRPr="002542AC">
        <w:rPr>
          <w:rFonts w:ascii="Times New Roman" w:hAnsi="Times New Roman" w:cs="Times New Roman"/>
        </w:rPr>
        <w:tab/>
      </w:r>
      <w:r w:rsidRPr="002542AC">
        <w:rPr>
          <w:rFonts w:ascii="Times New Roman" w:hAnsi="Times New Roman" w:cs="Times New Roman"/>
        </w:rPr>
        <w:tab/>
      </w:r>
      <w:r w:rsidRPr="002542AC">
        <w:rPr>
          <w:rFonts w:ascii="Times New Roman" w:hAnsi="Times New Roman" w:cs="Times New Roman"/>
        </w:rPr>
        <w:tab/>
      </w:r>
      <w:r w:rsidRPr="002542AC">
        <w:rPr>
          <w:rFonts w:ascii="Times New Roman" w:hAnsi="Times New Roman" w:cs="Times New Roman"/>
        </w:rPr>
        <w:tab/>
      </w:r>
      <w:r w:rsidRPr="002542AC">
        <w:rPr>
          <w:rFonts w:ascii="Times New Roman" w:hAnsi="Times New Roman" w:cs="Times New Roman"/>
        </w:rPr>
        <w:tab/>
      </w:r>
      <w:r w:rsidRPr="002542AC">
        <w:rPr>
          <w:rFonts w:ascii="Times New Roman" w:hAnsi="Times New Roman" w:cs="Times New Roman"/>
        </w:rPr>
        <w:tab/>
      </w:r>
      <w:r w:rsidRPr="002542AC">
        <w:rPr>
          <w:rFonts w:ascii="Times New Roman" w:hAnsi="Times New Roman" w:cs="Times New Roman"/>
        </w:rPr>
        <w:tab/>
      </w:r>
      <w:r w:rsidRPr="002542AC">
        <w:rPr>
          <w:rFonts w:ascii="Times New Roman" w:hAnsi="Times New Roman" w:cs="Times New Roman"/>
          <w:sz w:val="18"/>
          <w:szCs w:val="18"/>
        </w:rPr>
        <w:t>(дата рождения)</w:t>
      </w:r>
    </w:p>
    <w:p w:rsidR="002542AC" w:rsidRPr="002542AC" w:rsidRDefault="002542AC" w:rsidP="00254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 xml:space="preserve">учащегося / учащейся </w:t>
      </w:r>
      <w:r w:rsidRPr="002542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2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2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2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2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2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2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2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2AC">
        <w:rPr>
          <w:rFonts w:ascii="Times New Roman" w:hAnsi="Times New Roman" w:cs="Times New Roman"/>
          <w:sz w:val="24"/>
          <w:szCs w:val="24"/>
        </w:rPr>
        <w:t xml:space="preserve">  </w:t>
      </w:r>
      <w:r w:rsidRPr="002542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2AC">
        <w:rPr>
          <w:rFonts w:ascii="Times New Roman" w:hAnsi="Times New Roman" w:cs="Times New Roman"/>
          <w:sz w:val="24"/>
          <w:szCs w:val="24"/>
        </w:rPr>
        <w:t xml:space="preserve">  класса,</w:t>
      </w:r>
    </w:p>
    <w:p w:rsidR="002542AC" w:rsidRPr="002542AC" w:rsidRDefault="002542AC" w:rsidP="002542A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542AC">
        <w:rPr>
          <w:rFonts w:ascii="Times New Roman" w:hAnsi="Times New Roman" w:cs="Times New Roman"/>
          <w:sz w:val="18"/>
          <w:szCs w:val="18"/>
        </w:rPr>
        <w:t>(образовательное учреждение)</w:t>
      </w:r>
    </w:p>
    <w:p w:rsidR="002542AC" w:rsidRPr="002542AC" w:rsidRDefault="002542AC" w:rsidP="00254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2542AC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2542A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542AC">
        <w:rPr>
          <w:rFonts w:ascii="Times New Roman" w:hAnsi="Times New Roman" w:cs="Times New Roman"/>
          <w:sz w:val="24"/>
          <w:szCs w:val="24"/>
        </w:rPr>
        <w:t xml:space="preserve">) по адресу </w:t>
      </w:r>
      <w:r w:rsidRPr="002542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2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2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2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2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2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2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2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2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2AC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2542AC" w:rsidRPr="002542AC" w:rsidRDefault="002542AC" w:rsidP="00254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2542AC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2542AC">
        <w:rPr>
          <w:rFonts w:ascii="Times New Roman" w:hAnsi="Times New Roman" w:cs="Times New Roman"/>
          <w:sz w:val="24"/>
          <w:szCs w:val="24"/>
        </w:rPr>
        <w:t xml:space="preserve"> ст. 64 п. 1 Семейного кодекса РФ[1],</w:t>
      </w:r>
    </w:p>
    <w:p w:rsidR="002542AC" w:rsidRPr="002542AC" w:rsidRDefault="002542AC" w:rsidP="00254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542AC">
        <w:rPr>
          <w:rFonts w:ascii="Times New Roman" w:hAnsi="Times New Roman" w:cs="Times New Roman"/>
          <w:sz w:val="24"/>
          <w:szCs w:val="24"/>
        </w:rPr>
        <w:t xml:space="preserve">выражаю свое согласие на обработку моих персональных данных и моего ребенка с учетом требований Федерального закона от 27.07.2006 № 152-ФЗ «О персональных данных», а так же публикацию тезисов, конкурсной работы или ее части, в том числе и в сети «Интернет» Оператору </w:t>
      </w:r>
      <w:r w:rsidRPr="002542AC">
        <w:rPr>
          <w:rFonts w:ascii="Times New Roman" w:hAnsi="Times New Roman" w:cs="Times New Roman"/>
          <w:sz w:val="24"/>
          <w:szCs w:val="24"/>
          <w:u w:val="single"/>
        </w:rPr>
        <w:t>Муниципальному автономному образовательному учреждению дополнительного образования «Центр детского творчества» (МАОУ ДО ЦДТ), расположенному по адресу: г. Усть-Илимск, улица Мечтателей, 28.</w:t>
      </w:r>
      <w:proofErr w:type="gramEnd"/>
    </w:p>
    <w:p w:rsidR="002542AC" w:rsidRPr="002542AC" w:rsidRDefault="002542AC" w:rsidP="00254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42AC">
        <w:rPr>
          <w:rFonts w:ascii="Times New Roman" w:hAnsi="Times New Roman" w:cs="Times New Roman"/>
          <w:sz w:val="24"/>
          <w:szCs w:val="24"/>
        </w:rPr>
        <w:t xml:space="preserve">Цель обработки персональных данных: </w:t>
      </w:r>
      <w:r w:rsidRPr="002542AC">
        <w:rPr>
          <w:rFonts w:ascii="Times New Roman" w:hAnsi="Times New Roman" w:cs="Times New Roman"/>
          <w:bCs/>
          <w:sz w:val="24"/>
          <w:szCs w:val="24"/>
        </w:rPr>
        <w:t xml:space="preserve">документирование факта участия в интеллектуальных соревнованиях; констатация результатов учебно-исследовательской и творческой деятельности; </w:t>
      </w:r>
      <w:proofErr w:type="gramStart"/>
      <w:r w:rsidRPr="002542AC">
        <w:rPr>
          <w:rFonts w:ascii="Times New Roman" w:hAnsi="Times New Roman" w:cs="Times New Roman"/>
          <w:bCs/>
          <w:sz w:val="24"/>
          <w:szCs w:val="24"/>
        </w:rPr>
        <w:t>индивидуальный</w:t>
      </w:r>
      <w:proofErr w:type="gramEnd"/>
      <w:r w:rsidRPr="002542AC">
        <w:rPr>
          <w:rFonts w:ascii="Times New Roman" w:hAnsi="Times New Roman" w:cs="Times New Roman"/>
          <w:bCs/>
          <w:sz w:val="24"/>
          <w:szCs w:val="24"/>
        </w:rPr>
        <w:t xml:space="preserve"> учёт достижений, удостоверяемых соответствующими документами (приказами); регистрации по месту пребывания (в случае проживания в общежитии, гостинице).</w:t>
      </w:r>
    </w:p>
    <w:p w:rsidR="002542AC" w:rsidRPr="002542AC" w:rsidRDefault="002542AC" w:rsidP="00254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2AC">
        <w:rPr>
          <w:rFonts w:ascii="Times New Roman" w:hAnsi="Times New Roman" w:cs="Times New Roman"/>
          <w:sz w:val="24"/>
          <w:szCs w:val="24"/>
        </w:rPr>
        <w:t>Перечень обрабатываемых персональных данных: фамилия, имя, отчество, фото, пол, дата рождения, гражданство, документ, удостоверяющий личность (вид документа, его серия и номер, кем и когда выдан), место жительства/место регистрации, телефоны (в том числе мобильный), адрес электронной почты, конкурсные материалы для участия в интеллектуальных соревнованиях, материалы по итогам интеллектуальных соревнований, сведения о родителях: фамилия, имя, отчество, адрес, телефон.</w:t>
      </w:r>
      <w:proofErr w:type="gramEnd"/>
    </w:p>
    <w:p w:rsidR="002542AC" w:rsidRPr="002542AC" w:rsidRDefault="002542AC" w:rsidP="00254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 (в том числе передача), обезличивание, блокирование, уничтожение, передача персональных данных с учетом действующего законодательства с </w:t>
      </w:r>
      <w:proofErr w:type="gramStart"/>
      <w:r w:rsidRPr="002542AC">
        <w:rPr>
          <w:rFonts w:ascii="Times New Roman" w:hAnsi="Times New Roman" w:cs="Times New Roman"/>
          <w:sz w:val="24"/>
          <w:szCs w:val="24"/>
        </w:rPr>
        <w:t>использованием</w:t>
      </w:r>
      <w:proofErr w:type="gramEnd"/>
      <w:r w:rsidRPr="002542AC">
        <w:rPr>
          <w:rFonts w:ascii="Times New Roman" w:hAnsi="Times New Roman" w:cs="Times New Roman"/>
          <w:sz w:val="24"/>
          <w:szCs w:val="24"/>
        </w:rPr>
        <w:t xml:space="preserve"> как автоматизированных средств обработки персональных данных, так и без использования средств автоматизации.  </w:t>
      </w:r>
    </w:p>
    <w:p w:rsidR="002542AC" w:rsidRPr="002542AC" w:rsidRDefault="002542AC" w:rsidP="00254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в течение календарного учебного года или до дня отзыва в письменной форме и может быть отозвано путем подачи Оператору письменного заявления.</w:t>
      </w:r>
    </w:p>
    <w:p w:rsidR="002542AC" w:rsidRPr="002542AC" w:rsidRDefault="002542AC" w:rsidP="002542A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  <w:gridCol w:w="4500"/>
      </w:tblGrid>
      <w:tr w:rsidR="002542AC" w:rsidRPr="002542AC" w:rsidTr="000C0C2F">
        <w:tc>
          <w:tcPr>
            <w:tcW w:w="5353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</w:rPr>
              <w:t xml:space="preserve">Подпись участника, достигшего 14-летнего возраста     </w:t>
            </w:r>
            <w:r w:rsidRPr="002542A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     _______________              </w:t>
            </w:r>
          </w:p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42AC">
              <w:rPr>
                <w:rFonts w:ascii="Times New Roman" w:hAnsi="Times New Roman" w:cs="Times New Roman"/>
                <w:sz w:val="18"/>
                <w:szCs w:val="18"/>
              </w:rPr>
              <w:t xml:space="preserve">            (ФИО)                                            (подпись) </w:t>
            </w:r>
          </w:p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sz w:val="24"/>
                <w:szCs w:val="24"/>
              </w:rPr>
              <w:t>«____»   _________ 20____ года</w:t>
            </w:r>
          </w:p>
        </w:tc>
        <w:tc>
          <w:tcPr>
            <w:tcW w:w="4500" w:type="dxa"/>
          </w:tcPr>
          <w:p w:rsidR="002542AC" w:rsidRPr="002542AC" w:rsidRDefault="002542AC" w:rsidP="002542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2AC">
              <w:rPr>
                <w:rFonts w:ascii="Times New Roman" w:hAnsi="Times New Roman" w:cs="Times New Roman"/>
              </w:rPr>
              <w:t>Подпись родителя/законного представителя</w:t>
            </w:r>
          </w:p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     _____________              </w:t>
            </w:r>
          </w:p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42AC">
              <w:rPr>
                <w:rFonts w:ascii="Times New Roman" w:hAnsi="Times New Roman" w:cs="Times New Roman"/>
              </w:rPr>
              <w:t xml:space="preserve">         </w:t>
            </w:r>
            <w:r w:rsidRPr="002542AC">
              <w:rPr>
                <w:rFonts w:ascii="Times New Roman" w:hAnsi="Times New Roman" w:cs="Times New Roman"/>
                <w:sz w:val="18"/>
                <w:szCs w:val="18"/>
              </w:rPr>
              <w:t>(ФИО)                                        (подпись)</w:t>
            </w:r>
          </w:p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sz w:val="24"/>
                <w:szCs w:val="24"/>
              </w:rPr>
              <w:t>«____»   _________ 20____ года</w:t>
            </w:r>
          </w:p>
        </w:tc>
      </w:tr>
    </w:tbl>
    <w:p w:rsidR="002542AC" w:rsidRPr="002542AC" w:rsidRDefault="002542AC" w:rsidP="002542AC">
      <w:pPr>
        <w:spacing w:after="0" w:line="240" w:lineRule="auto"/>
        <w:rPr>
          <w:rFonts w:ascii="Times New Roman" w:hAnsi="Times New Roman" w:cs="Times New Roman"/>
        </w:rPr>
      </w:pPr>
    </w:p>
    <w:p w:rsidR="002542AC" w:rsidRPr="002542AC" w:rsidRDefault="002542AC" w:rsidP="00254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Сведения, указанные в Согласии, подтверждаю</w:t>
      </w:r>
    </w:p>
    <w:p w:rsidR="002542AC" w:rsidRPr="002542AC" w:rsidRDefault="002542AC" w:rsidP="00254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Pr="002542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2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2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2A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2AC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      _____________</w:t>
      </w:r>
    </w:p>
    <w:p w:rsidR="002542AC" w:rsidRPr="002542AC" w:rsidRDefault="002542AC" w:rsidP="002542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542AC">
        <w:rPr>
          <w:rFonts w:ascii="Times New Roman" w:hAnsi="Times New Roman" w:cs="Times New Roman"/>
          <w:sz w:val="18"/>
          <w:szCs w:val="18"/>
        </w:rPr>
        <w:t xml:space="preserve">       (Администрация ОУ)</w:t>
      </w:r>
      <w:r w:rsidRPr="002542AC">
        <w:rPr>
          <w:rFonts w:ascii="Times New Roman" w:hAnsi="Times New Roman" w:cs="Times New Roman"/>
          <w:sz w:val="18"/>
          <w:szCs w:val="18"/>
        </w:rPr>
        <w:tab/>
      </w:r>
      <w:r w:rsidRPr="002542AC">
        <w:rPr>
          <w:rFonts w:ascii="Times New Roman" w:hAnsi="Times New Roman" w:cs="Times New Roman"/>
          <w:sz w:val="18"/>
          <w:szCs w:val="18"/>
        </w:rPr>
        <w:tab/>
        <w:t xml:space="preserve">                       </w:t>
      </w:r>
      <w:r w:rsidRPr="002542AC">
        <w:rPr>
          <w:rFonts w:ascii="Times New Roman" w:hAnsi="Times New Roman" w:cs="Times New Roman"/>
          <w:sz w:val="18"/>
          <w:szCs w:val="18"/>
        </w:rPr>
        <w:tab/>
      </w:r>
      <w:r w:rsidRPr="002542AC">
        <w:rPr>
          <w:rFonts w:ascii="Times New Roman" w:hAnsi="Times New Roman" w:cs="Times New Roman"/>
          <w:sz w:val="18"/>
          <w:szCs w:val="18"/>
        </w:rPr>
        <w:tab/>
        <w:t xml:space="preserve">                 (ФИО)                                          (подпись)</w:t>
      </w:r>
    </w:p>
    <w:p w:rsidR="002542AC" w:rsidRPr="002542AC" w:rsidRDefault="002542AC" w:rsidP="00254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 xml:space="preserve">«____»   _________ 20____ года                          </w:t>
      </w:r>
      <w:r w:rsidRPr="002542AC">
        <w:rPr>
          <w:rFonts w:ascii="Times New Roman" w:hAnsi="Times New Roman" w:cs="Times New Roman"/>
          <w:sz w:val="24"/>
          <w:szCs w:val="24"/>
        </w:rPr>
        <w:tab/>
      </w:r>
      <w:r w:rsidRPr="002542A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542AC" w:rsidRPr="002542AC" w:rsidRDefault="002542AC" w:rsidP="002542AC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2542AC">
        <w:rPr>
          <w:rFonts w:ascii="Times New Roman" w:hAnsi="Times New Roman" w:cs="Times New Roman"/>
          <w:sz w:val="18"/>
          <w:szCs w:val="18"/>
        </w:rPr>
        <w:t xml:space="preserve">                                             МП</w:t>
      </w:r>
    </w:p>
    <w:p w:rsidR="002542AC" w:rsidRPr="002542AC" w:rsidRDefault="002542AC" w:rsidP="002542AC">
      <w:pPr>
        <w:spacing w:after="0" w:line="240" w:lineRule="auto"/>
        <w:rPr>
          <w:rFonts w:ascii="Times New Roman" w:hAnsi="Times New Roman" w:cs="Times New Roman"/>
          <w:b/>
        </w:rPr>
      </w:pPr>
    </w:p>
    <w:p w:rsidR="002542AC" w:rsidRPr="002542AC" w:rsidRDefault="002542AC" w:rsidP="002542AC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542AC" w:rsidRPr="002542AC" w:rsidSect="00141F2F">
          <w:pgSz w:w="11906" w:h="16838"/>
          <w:pgMar w:top="851" w:right="567" w:bottom="1134" w:left="1701" w:header="708" w:footer="708" w:gutter="0"/>
          <w:cols w:space="708"/>
          <w:docGrid w:linePitch="381"/>
        </w:sectPr>
      </w:pPr>
    </w:p>
    <w:p w:rsidR="002542AC" w:rsidRPr="002542AC" w:rsidRDefault="002542AC" w:rsidP="002542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к Положению </w:t>
      </w:r>
    </w:p>
    <w:p w:rsidR="002542AC" w:rsidRPr="002542AC" w:rsidRDefault="002542AC" w:rsidP="00254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Этикетка экспоната</w:t>
      </w:r>
    </w:p>
    <w:p w:rsidR="002542AC" w:rsidRPr="002542AC" w:rsidRDefault="002542AC" w:rsidP="00254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2AC" w:rsidRPr="002542AC" w:rsidRDefault="002542AC" w:rsidP="002542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 xml:space="preserve">Размер этикетки 10 см </w:t>
      </w:r>
      <w:proofErr w:type="spellStart"/>
      <w:r w:rsidRPr="002542A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542AC">
        <w:rPr>
          <w:rFonts w:ascii="Times New Roman" w:hAnsi="Times New Roman" w:cs="Times New Roman"/>
          <w:sz w:val="24"/>
          <w:szCs w:val="24"/>
        </w:rPr>
        <w:t xml:space="preserve"> 15 см.</w:t>
      </w:r>
    </w:p>
    <w:p w:rsidR="002542AC" w:rsidRPr="002542AC" w:rsidRDefault="002542AC" w:rsidP="002542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 xml:space="preserve">Шрифт </w:t>
      </w:r>
      <w:r w:rsidRPr="002542AC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2542AC">
        <w:rPr>
          <w:rFonts w:ascii="Times New Roman" w:hAnsi="Times New Roman" w:cs="Times New Roman"/>
          <w:sz w:val="24"/>
          <w:szCs w:val="24"/>
        </w:rPr>
        <w:t xml:space="preserve"> </w:t>
      </w:r>
      <w:r w:rsidRPr="002542AC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2542AC">
        <w:rPr>
          <w:rFonts w:ascii="Times New Roman" w:hAnsi="Times New Roman" w:cs="Times New Roman"/>
          <w:sz w:val="24"/>
          <w:szCs w:val="24"/>
        </w:rPr>
        <w:t xml:space="preserve"> </w:t>
      </w:r>
      <w:r w:rsidRPr="002542AC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2542AC">
        <w:rPr>
          <w:rFonts w:ascii="Times New Roman" w:hAnsi="Times New Roman" w:cs="Times New Roman"/>
          <w:sz w:val="24"/>
          <w:szCs w:val="24"/>
        </w:rPr>
        <w:t xml:space="preserve">, кегль не менее 16. </w:t>
      </w:r>
    </w:p>
    <w:p w:rsidR="002542AC" w:rsidRPr="002542AC" w:rsidRDefault="002542AC" w:rsidP="002542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542AC" w:rsidRPr="002542AC" w:rsidRDefault="002542AC" w:rsidP="002542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Этикетка должна содержать:</w:t>
      </w:r>
    </w:p>
    <w:p w:rsidR="002542AC" w:rsidRPr="002542AC" w:rsidRDefault="002542AC" w:rsidP="002542AC">
      <w:pPr>
        <w:numPr>
          <w:ilvl w:val="0"/>
          <w:numId w:val="4"/>
        </w:numPr>
        <w:tabs>
          <w:tab w:val="clear" w:pos="720"/>
          <w:tab w:val="num" w:pos="426"/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Наименование изделия или коллекции.</w:t>
      </w:r>
    </w:p>
    <w:p w:rsidR="002542AC" w:rsidRPr="002542AC" w:rsidRDefault="002542AC" w:rsidP="002542AC">
      <w:pPr>
        <w:numPr>
          <w:ilvl w:val="0"/>
          <w:numId w:val="4"/>
        </w:numPr>
        <w:tabs>
          <w:tab w:val="clear" w:pos="720"/>
          <w:tab w:val="num" w:pos="426"/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Сведения об авторе – фамилия, имя, отчество (полностью).</w:t>
      </w:r>
    </w:p>
    <w:p w:rsidR="002542AC" w:rsidRPr="002542AC" w:rsidRDefault="002542AC" w:rsidP="002542AC">
      <w:pPr>
        <w:numPr>
          <w:ilvl w:val="0"/>
          <w:numId w:val="4"/>
        </w:numPr>
        <w:tabs>
          <w:tab w:val="clear" w:pos="720"/>
          <w:tab w:val="num" w:pos="426"/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Образовательное учреждение, класс (объединение, группа).</w:t>
      </w:r>
    </w:p>
    <w:p w:rsidR="002542AC" w:rsidRPr="002542AC" w:rsidRDefault="002542AC" w:rsidP="002542AC">
      <w:pPr>
        <w:numPr>
          <w:ilvl w:val="0"/>
          <w:numId w:val="4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Руководитель работы – фамилия, имя, отчество (полностью), должность, место работы</w:t>
      </w:r>
    </w:p>
    <w:p w:rsidR="002542AC" w:rsidRPr="002542AC" w:rsidRDefault="002542AC" w:rsidP="002542AC">
      <w:pPr>
        <w:numPr>
          <w:ilvl w:val="0"/>
          <w:numId w:val="4"/>
        </w:numPr>
        <w:tabs>
          <w:tab w:val="clear" w:pos="720"/>
          <w:tab w:val="num" w:pos="426"/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Населенный пункт.</w:t>
      </w:r>
    </w:p>
    <w:p w:rsidR="002542AC" w:rsidRPr="002542AC" w:rsidRDefault="002542AC" w:rsidP="002542AC">
      <w:pPr>
        <w:numPr>
          <w:ilvl w:val="0"/>
          <w:numId w:val="4"/>
        </w:numPr>
        <w:tabs>
          <w:tab w:val="clear" w:pos="720"/>
          <w:tab w:val="num" w:pos="426"/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Год создания работы.</w:t>
      </w:r>
    </w:p>
    <w:p w:rsidR="002542AC" w:rsidRPr="002542AC" w:rsidRDefault="002542AC" w:rsidP="002542AC">
      <w:pPr>
        <w:tabs>
          <w:tab w:val="left" w:pos="993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542AC" w:rsidRPr="002542AC" w:rsidRDefault="002542AC" w:rsidP="002542AC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2AC" w:rsidRPr="002542AC" w:rsidRDefault="002542AC" w:rsidP="002542AC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542AC" w:rsidRPr="002542AC" w:rsidSect="00141F2F">
          <w:pgSz w:w="11906" w:h="16838"/>
          <w:pgMar w:top="851" w:right="567" w:bottom="1134" w:left="1701" w:header="708" w:footer="708" w:gutter="0"/>
          <w:cols w:space="708"/>
          <w:docGrid w:linePitch="381"/>
        </w:sectPr>
      </w:pPr>
    </w:p>
    <w:p w:rsidR="002542AC" w:rsidRPr="002542AC" w:rsidRDefault="002542AC" w:rsidP="002542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к Положению </w:t>
      </w:r>
    </w:p>
    <w:p w:rsidR="002542AC" w:rsidRPr="002542AC" w:rsidRDefault="002542AC" w:rsidP="002542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542AC">
        <w:rPr>
          <w:rFonts w:ascii="Times New Roman" w:hAnsi="Times New Roman" w:cs="Times New Roman"/>
        </w:rPr>
        <w:t xml:space="preserve">Макет </w:t>
      </w:r>
      <w:proofErr w:type="spellStart"/>
      <w:r w:rsidRPr="002542AC">
        <w:rPr>
          <w:rFonts w:ascii="Times New Roman" w:hAnsi="Times New Roman" w:cs="Times New Roman"/>
        </w:rPr>
        <w:t>бейджа</w:t>
      </w:r>
      <w:proofErr w:type="spellEnd"/>
      <w:r w:rsidRPr="002542AC">
        <w:rPr>
          <w:rFonts w:ascii="Times New Roman" w:hAnsi="Times New Roman" w:cs="Times New Roman"/>
        </w:rPr>
        <w:t xml:space="preserve"> Конференции</w:t>
      </w:r>
    </w:p>
    <w:p w:rsidR="002542AC" w:rsidRPr="002542AC" w:rsidRDefault="002542AC" w:rsidP="002542A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157" w:type="dxa"/>
        <w:tblInd w:w="42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EFFEFF"/>
        <w:tblLook w:val="0000"/>
      </w:tblPr>
      <w:tblGrid>
        <w:gridCol w:w="5157"/>
      </w:tblGrid>
      <w:tr w:rsidR="002542AC" w:rsidRPr="002542AC" w:rsidTr="000C0C2F">
        <w:trPr>
          <w:trHeight w:val="3062"/>
        </w:trPr>
        <w:tc>
          <w:tcPr>
            <w:tcW w:w="5157" w:type="dxa"/>
            <w:shd w:val="clear" w:color="auto" w:fill="EFFEFF"/>
          </w:tcPr>
          <w:p w:rsidR="002542AC" w:rsidRPr="002542AC" w:rsidRDefault="002542AC" w:rsidP="002542AC">
            <w:pPr>
              <w:pStyle w:val="a7"/>
              <w:jc w:val="center"/>
              <w:rPr>
                <w:i/>
                <w:sz w:val="22"/>
                <w:szCs w:val="22"/>
              </w:rPr>
            </w:pPr>
            <w:r w:rsidRPr="002542AC">
              <w:rPr>
                <w:i/>
                <w:sz w:val="22"/>
                <w:szCs w:val="22"/>
                <w:lang w:val="en-US"/>
              </w:rPr>
              <w:t>V</w:t>
            </w:r>
            <w:r w:rsidRPr="002542AC">
              <w:rPr>
                <w:i/>
                <w:sz w:val="22"/>
                <w:szCs w:val="22"/>
              </w:rPr>
              <w:t xml:space="preserve"> муниципальный фестиваль </w:t>
            </w:r>
          </w:p>
          <w:p w:rsidR="002542AC" w:rsidRPr="002542AC" w:rsidRDefault="002542AC" w:rsidP="002542AC">
            <w:pPr>
              <w:pStyle w:val="a7"/>
              <w:jc w:val="center"/>
              <w:rPr>
                <w:i/>
                <w:sz w:val="22"/>
                <w:szCs w:val="22"/>
              </w:rPr>
            </w:pPr>
            <w:r w:rsidRPr="002542AC">
              <w:rPr>
                <w:i/>
                <w:sz w:val="22"/>
                <w:szCs w:val="22"/>
              </w:rPr>
              <w:t>юных модельеров и дизайнеров</w:t>
            </w:r>
          </w:p>
          <w:p w:rsidR="002542AC" w:rsidRPr="002542AC" w:rsidRDefault="002542AC" w:rsidP="002542AC">
            <w:pPr>
              <w:pStyle w:val="a7"/>
              <w:jc w:val="center"/>
              <w:rPr>
                <w:sz w:val="44"/>
                <w:szCs w:val="44"/>
              </w:rPr>
            </w:pPr>
            <w:r w:rsidRPr="002542AC">
              <w:rPr>
                <w:sz w:val="44"/>
                <w:szCs w:val="44"/>
              </w:rPr>
              <w:t>Симакова Юлия,</w:t>
            </w:r>
          </w:p>
          <w:p w:rsidR="002542AC" w:rsidRPr="002542AC" w:rsidRDefault="002542AC" w:rsidP="002542AC">
            <w:pPr>
              <w:pStyle w:val="a7"/>
              <w:jc w:val="center"/>
              <w:rPr>
                <w:sz w:val="32"/>
                <w:szCs w:val="32"/>
              </w:rPr>
            </w:pPr>
            <w:r w:rsidRPr="002542AC">
              <w:rPr>
                <w:sz w:val="32"/>
                <w:szCs w:val="32"/>
              </w:rPr>
              <w:t>6 класс</w:t>
            </w:r>
          </w:p>
          <w:tbl>
            <w:tblPr>
              <w:tblW w:w="0" w:type="auto"/>
              <w:tblBorders>
                <w:insideV w:val="single" w:sz="4" w:space="0" w:color="auto"/>
              </w:tblBorders>
              <w:tblLook w:val="0000"/>
            </w:tblPr>
            <w:tblGrid>
              <w:gridCol w:w="1556"/>
              <w:gridCol w:w="3367"/>
            </w:tblGrid>
            <w:tr w:rsidR="002542AC" w:rsidRPr="002542AC" w:rsidTr="000C0C2F">
              <w:trPr>
                <w:trHeight w:val="1112"/>
              </w:trPr>
              <w:tc>
                <w:tcPr>
                  <w:tcW w:w="1556" w:type="dxa"/>
                </w:tcPr>
                <w:p w:rsidR="002542AC" w:rsidRPr="002542AC" w:rsidRDefault="002542AC" w:rsidP="002542AC">
                  <w:pPr>
                    <w:pStyle w:val="a7"/>
                    <w:jc w:val="center"/>
                    <w:rPr>
                      <w:sz w:val="18"/>
                    </w:rPr>
                  </w:pPr>
                  <w:r w:rsidRPr="002542AC">
                    <w:rPr>
                      <w:noProof/>
                      <w:sz w:val="18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92710</wp:posOffset>
                        </wp:positionH>
                        <wp:positionV relativeFrom="paragraph">
                          <wp:posOffset>24130</wp:posOffset>
                        </wp:positionV>
                        <wp:extent cx="612140" cy="612140"/>
                        <wp:effectExtent l="19050" t="19050" r="16510" b="16510"/>
                        <wp:wrapNone/>
                        <wp:docPr id="2" name="Рисунок 2" descr="нп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нп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140" cy="612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F497D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367" w:type="dxa"/>
                </w:tcPr>
                <w:p w:rsidR="002542AC" w:rsidRPr="002542AC" w:rsidRDefault="002542AC" w:rsidP="002542AC">
                  <w:pPr>
                    <w:pStyle w:val="a7"/>
                    <w:jc w:val="center"/>
                    <w:rPr>
                      <w:sz w:val="18"/>
                      <w:szCs w:val="18"/>
                    </w:rPr>
                  </w:pPr>
                </w:p>
                <w:p w:rsidR="002542AC" w:rsidRPr="002542AC" w:rsidRDefault="002542AC" w:rsidP="002542AC">
                  <w:pPr>
                    <w:pStyle w:val="a7"/>
                    <w:jc w:val="center"/>
                    <w:rPr>
                      <w:sz w:val="32"/>
                      <w:szCs w:val="32"/>
                    </w:rPr>
                  </w:pPr>
                  <w:r w:rsidRPr="002542AC">
                    <w:rPr>
                      <w:sz w:val="32"/>
                      <w:szCs w:val="32"/>
                    </w:rPr>
                    <w:t>МАОУ «СОШ</w:t>
                  </w:r>
                </w:p>
                <w:p w:rsidR="002542AC" w:rsidRPr="002542AC" w:rsidRDefault="002542AC" w:rsidP="002542AC">
                  <w:pPr>
                    <w:pStyle w:val="a7"/>
                    <w:jc w:val="center"/>
                  </w:pPr>
                  <w:r w:rsidRPr="002542AC">
                    <w:rPr>
                      <w:sz w:val="32"/>
                      <w:szCs w:val="32"/>
                    </w:rPr>
                    <w:t>№ 22»</w:t>
                  </w:r>
                </w:p>
              </w:tc>
            </w:tr>
          </w:tbl>
          <w:p w:rsidR="002542AC" w:rsidRPr="002542AC" w:rsidRDefault="002542AC" w:rsidP="002542AC">
            <w:pPr>
              <w:pStyle w:val="a7"/>
              <w:jc w:val="center"/>
              <w:rPr>
                <w:bCs/>
                <w:sz w:val="16"/>
              </w:rPr>
            </w:pPr>
          </w:p>
          <w:p w:rsidR="002542AC" w:rsidRPr="002542AC" w:rsidRDefault="002542AC" w:rsidP="002542AC">
            <w:pPr>
              <w:pStyle w:val="a7"/>
              <w:jc w:val="center"/>
              <w:rPr>
                <w:bCs/>
                <w:sz w:val="16"/>
              </w:rPr>
            </w:pPr>
            <w:r w:rsidRPr="002542AC">
              <w:rPr>
                <w:bCs/>
                <w:sz w:val="16"/>
              </w:rPr>
              <w:t>Усть-Илимск - 2020</w:t>
            </w:r>
          </w:p>
        </w:tc>
      </w:tr>
    </w:tbl>
    <w:p w:rsidR="002542AC" w:rsidRPr="002542AC" w:rsidRDefault="002542AC" w:rsidP="002542A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157" w:type="dxa"/>
        <w:tblInd w:w="42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EFFEFF"/>
        <w:tblLook w:val="0000"/>
      </w:tblPr>
      <w:tblGrid>
        <w:gridCol w:w="5174"/>
      </w:tblGrid>
      <w:tr w:rsidR="002542AC" w:rsidRPr="002542AC" w:rsidTr="000C0C2F">
        <w:trPr>
          <w:trHeight w:val="3062"/>
        </w:trPr>
        <w:tc>
          <w:tcPr>
            <w:tcW w:w="5157" w:type="dxa"/>
            <w:shd w:val="clear" w:color="auto" w:fill="EFFEFF"/>
          </w:tcPr>
          <w:p w:rsidR="002542AC" w:rsidRPr="002542AC" w:rsidRDefault="002542AC" w:rsidP="002542AC">
            <w:pPr>
              <w:pStyle w:val="a7"/>
              <w:jc w:val="center"/>
              <w:rPr>
                <w:i/>
                <w:sz w:val="22"/>
                <w:szCs w:val="22"/>
              </w:rPr>
            </w:pPr>
            <w:r w:rsidRPr="002542AC">
              <w:rPr>
                <w:i/>
                <w:sz w:val="22"/>
                <w:szCs w:val="22"/>
                <w:lang w:val="en-US"/>
              </w:rPr>
              <w:t>V</w:t>
            </w:r>
            <w:r w:rsidRPr="002542AC">
              <w:rPr>
                <w:i/>
                <w:sz w:val="22"/>
                <w:szCs w:val="22"/>
              </w:rPr>
              <w:t xml:space="preserve"> муниципальный фестиваль </w:t>
            </w:r>
          </w:p>
          <w:p w:rsidR="002542AC" w:rsidRPr="002542AC" w:rsidRDefault="002542AC" w:rsidP="002542AC">
            <w:pPr>
              <w:pStyle w:val="a7"/>
              <w:jc w:val="center"/>
              <w:rPr>
                <w:i/>
                <w:sz w:val="22"/>
                <w:szCs w:val="22"/>
              </w:rPr>
            </w:pPr>
            <w:r w:rsidRPr="002542AC">
              <w:rPr>
                <w:i/>
                <w:sz w:val="22"/>
                <w:szCs w:val="22"/>
              </w:rPr>
              <w:t>юных модельеров и дизайнеров</w:t>
            </w:r>
          </w:p>
          <w:p w:rsidR="002542AC" w:rsidRPr="002542AC" w:rsidRDefault="002542AC" w:rsidP="002542AC">
            <w:pPr>
              <w:pStyle w:val="a7"/>
              <w:jc w:val="center"/>
              <w:rPr>
                <w:sz w:val="40"/>
                <w:szCs w:val="40"/>
              </w:rPr>
            </w:pPr>
            <w:r w:rsidRPr="002542AC">
              <w:rPr>
                <w:sz w:val="40"/>
                <w:szCs w:val="40"/>
              </w:rPr>
              <w:t>Дроздова Светлана Николаевна,</w:t>
            </w:r>
          </w:p>
          <w:p w:rsidR="002542AC" w:rsidRPr="002542AC" w:rsidRDefault="002542AC" w:rsidP="002542AC">
            <w:pPr>
              <w:pStyle w:val="a7"/>
              <w:jc w:val="center"/>
              <w:rPr>
                <w:sz w:val="32"/>
                <w:szCs w:val="32"/>
              </w:rPr>
            </w:pPr>
            <w:r w:rsidRPr="002542AC">
              <w:rPr>
                <w:sz w:val="32"/>
                <w:szCs w:val="32"/>
              </w:rPr>
              <w:t>руководитель</w:t>
            </w:r>
          </w:p>
          <w:tbl>
            <w:tblPr>
              <w:tblW w:w="4958" w:type="dxa"/>
              <w:tblBorders>
                <w:insideV w:val="single" w:sz="4" w:space="0" w:color="auto"/>
              </w:tblBorders>
              <w:tblLook w:val="0000"/>
            </w:tblPr>
            <w:tblGrid>
              <w:gridCol w:w="1556"/>
              <w:gridCol w:w="3402"/>
            </w:tblGrid>
            <w:tr w:rsidR="002542AC" w:rsidRPr="002542AC" w:rsidTr="000C0C2F">
              <w:trPr>
                <w:trHeight w:val="900"/>
              </w:trPr>
              <w:tc>
                <w:tcPr>
                  <w:tcW w:w="1556" w:type="dxa"/>
                </w:tcPr>
                <w:p w:rsidR="002542AC" w:rsidRPr="002542AC" w:rsidRDefault="002542AC" w:rsidP="002542AC">
                  <w:pPr>
                    <w:pStyle w:val="a7"/>
                    <w:jc w:val="center"/>
                    <w:rPr>
                      <w:sz w:val="18"/>
                    </w:rPr>
                  </w:pPr>
                  <w:r w:rsidRPr="002542AC">
                    <w:rPr>
                      <w:noProof/>
                      <w:sz w:val="18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115570</wp:posOffset>
                        </wp:positionH>
                        <wp:positionV relativeFrom="paragraph">
                          <wp:posOffset>46355</wp:posOffset>
                        </wp:positionV>
                        <wp:extent cx="612140" cy="612140"/>
                        <wp:effectExtent l="19050" t="19050" r="16510" b="16510"/>
                        <wp:wrapNone/>
                        <wp:docPr id="3" name="Рисунок 3" descr="нп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нп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140" cy="612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F497D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402" w:type="dxa"/>
                </w:tcPr>
                <w:p w:rsidR="002542AC" w:rsidRPr="002542AC" w:rsidRDefault="002542AC" w:rsidP="002542AC">
                  <w:pPr>
                    <w:pStyle w:val="a7"/>
                    <w:jc w:val="center"/>
                    <w:rPr>
                      <w:sz w:val="8"/>
                      <w:szCs w:val="8"/>
                    </w:rPr>
                  </w:pPr>
                </w:p>
                <w:p w:rsidR="002542AC" w:rsidRPr="002542AC" w:rsidRDefault="002542AC" w:rsidP="002542AC">
                  <w:pPr>
                    <w:pStyle w:val="a7"/>
                    <w:jc w:val="center"/>
                    <w:rPr>
                      <w:sz w:val="32"/>
                      <w:szCs w:val="32"/>
                    </w:rPr>
                  </w:pPr>
                  <w:r w:rsidRPr="002542AC">
                    <w:rPr>
                      <w:sz w:val="32"/>
                      <w:szCs w:val="32"/>
                    </w:rPr>
                    <w:t>МАОУ «СОШ</w:t>
                  </w:r>
                </w:p>
                <w:p w:rsidR="002542AC" w:rsidRPr="002542AC" w:rsidRDefault="002542AC" w:rsidP="002542AC">
                  <w:pPr>
                    <w:pStyle w:val="a7"/>
                    <w:jc w:val="center"/>
                  </w:pPr>
                  <w:r w:rsidRPr="002542AC">
                    <w:rPr>
                      <w:sz w:val="32"/>
                      <w:szCs w:val="32"/>
                    </w:rPr>
                    <w:t>№ 22»</w:t>
                  </w:r>
                </w:p>
              </w:tc>
            </w:tr>
          </w:tbl>
          <w:p w:rsidR="002542AC" w:rsidRPr="002542AC" w:rsidRDefault="002542AC" w:rsidP="002542AC">
            <w:pPr>
              <w:pStyle w:val="a7"/>
              <w:jc w:val="center"/>
              <w:rPr>
                <w:bCs/>
                <w:sz w:val="16"/>
              </w:rPr>
            </w:pPr>
            <w:r w:rsidRPr="002542AC">
              <w:rPr>
                <w:bCs/>
                <w:sz w:val="16"/>
              </w:rPr>
              <w:t>Усть-Илимск - 2020</w:t>
            </w:r>
          </w:p>
        </w:tc>
      </w:tr>
    </w:tbl>
    <w:p w:rsidR="002542AC" w:rsidRPr="002542AC" w:rsidRDefault="002542AC" w:rsidP="002542A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5157" w:type="dxa"/>
        <w:tblInd w:w="42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EFFEFF"/>
        <w:tblLook w:val="0000"/>
      </w:tblPr>
      <w:tblGrid>
        <w:gridCol w:w="5174"/>
      </w:tblGrid>
      <w:tr w:rsidR="002542AC" w:rsidRPr="002542AC" w:rsidTr="000C0C2F">
        <w:trPr>
          <w:trHeight w:val="3062"/>
        </w:trPr>
        <w:tc>
          <w:tcPr>
            <w:tcW w:w="5157" w:type="dxa"/>
            <w:shd w:val="clear" w:color="auto" w:fill="EFFEFF"/>
          </w:tcPr>
          <w:p w:rsidR="002542AC" w:rsidRPr="002542AC" w:rsidRDefault="002542AC" w:rsidP="002542AC">
            <w:pPr>
              <w:pStyle w:val="a7"/>
              <w:jc w:val="center"/>
              <w:rPr>
                <w:i/>
                <w:sz w:val="22"/>
                <w:szCs w:val="22"/>
              </w:rPr>
            </w:pPr>
            <w:r w:rsidRPr="002542AC">
              <w:rPr>
                <w:i/>
                <w:sz w:val="22"/>
                <w:szCs w:val="22"/>
                <w:lang w:val="en-US"/>
              </w:rPr>
              <w:t>V</w:t>
            </w:r>
            <w:r w:rsidRPr="002542AC">
              <w:rPr>
                <w:i/>
                <w:sz w:val="22"/>
                <w:szCs w:val="22"/>
              </w:rPr>
              <w:t xml:space="preserve"> муниципальный фестиваль </w:t>
            </w:r>
          </w:p>
          <w:p w:rsidR="002542AC" w:rsidRPr="002542AC" w:rsidRDefault="002542AC" w:rsidP="002542AC">
            <w:pPr>
              <w:pStyle w:val="a7"/>
              <w:jc w:val="center"/>
              <w:rPr>
                <w:i/>
                <w:sz w:val="22"/>
                <w:szCs w:val="22"/>
              </w:rPr>
            </w:pPr>
            <w:r w:rsidRPr="002542AC">
              <w:rPr>
                <w:i/>
                <w:sz w:val="22"/>
                <w:szCs w:val="22"/>
              </w:rPr>
              <w:t>юных модельеров и дизайнеров</w:t>
            </w:r>
          </w:p>
          <w:p w:rsidR="002542AC" w:rsidRPr="002542AC" w:rsidRDefault="002542AC" w:rsidP="002542AC">
            <w:pPr>
              <w:pStyle w:val="a7"/>
              <w:jc w:val="center"/>
              <w:rPr>
                <w:sz w:val="40"/>
                <w:szCs w:val="40"/>
              </w:rPr>
            </w:pPr>
            <w:r w:rsidRPr="002542AC">
              <w:rPr>
                <w:sz w:val="40"/>
                <w:szCs w:val="40"/>
              </w:rPr>
              <w:t>Светлова Екатерина Ивановна,</w:t>
            </w:r>
          </w:p>
          <w:p w:rsidR="002542AC" w:rsidRPr="002542AC" w:rsidRDefault="002542AC" w:rsidP="002542AC">
            <w:pPr>
              <w:pStyle w:val="a7"/>
              <w:jc w:val="center"/>
              <w:rPr>
                <w:sz w:val="32"/>
                <w:szCs w:val="32"/>
              </w:rPr>
            </w:pPr>
            <w:r w:rsidRPr="002542AC">
              <w:rPr>
                <w:sz w:val="32"/>
                <w:szCs w:val="32"/>
              </w:rPr>
              <w:t>эксперт</w:t>
            </w:r>
          </w:p>
          <w:tbl>
            <w:tblPr>
              <w:tblW w:w="4958" w:type="dxa"/>
              <w:tblBorders>
                <w:insideV w:val="single" w:sz="4" w:space="0" w:color="auto"/>
              </w:tblBorders>
              <w:tblLook w:val="0000"/>
            </w:tblPr>
            <w:tblGrid>
              <w:gridCol w:w="1556"/>
              <w:gridCol w:w="3402"/>
            </w:tblGrid>
            <w:tr w:rsidR="002542AC" w:rsidRPr="002542AC" w:rsidTr="000C0C2F">
              <w:trPr>
                <w:trHeight w:val="929"/>
              </w:trPr>
              <w:tc>
                <w:tcPr>
                  <w:tcW w:w="1556" w:type="dxa"/>
                </w:tcPr>
                <w:p w:rsidR="002542AC" w:rsidRPr="002542AC" w:rsidRDefault="002542AC" w:rsidP="00074829">
                  <w:pPr>
                    <w:pStyle w:val="a7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</w:rPr>
                  </w:pPr>
                  <w:r w:rsidRPr="002542AC">
                    <w:rPr>
                      <w:noProof/>
                      <w:sz w:val="18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140335</wp:posOffset>
                        </wp:positionH>
                        <wp:positionV relativeFrom="paragraph">
                          <wp:posOffset>16510</wp:posOffset>
                        </wp:positionV>
                        <wp:extent cx="612140" cy="612140"/>
                        <wp:effectExtent l="19050" t="19050" r="16510" b="16510"/>
                        <wp:wrapNone/>
                        <wp:docPr id="4" name="Рисунок 4" descr="нп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нп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140" cy="612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F497D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402" w:type="dxa"/>
                </w:tcPr>
                <w:p w:rsidR="002542AC" w:rsidRPr="002542AC" w:rsidRDefault="002542AC" w:rsidP="00074829">
                  <w:pPr>
                    <w:pStyle w:val="a7"/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2542AC" w:rsidRPr="002542AC" w:rsidRDefault="002542AC" w:rsidP="00074829">
                  <w:pPr>
                    <w:pStyle w:val="a7"/>
                    <w:framePr w:hSpace="180" w:wrap="around" w:vAnchor="text" w:hAnchor="text" w:y="1"/>
                    <w:suppressOverlap/>
                    <w:jc w:val="center"/>
                    <w:rPr>
                      <w:sz w:val="32"/>
                      <w:szCs w:val="32"/>
                    </w:rPr>
                  </w:pPr>
                  <w:r w:rsidRPr="002542AC">
                    <w:rPr>
                      <w:sz w:val="32"/>
                      <w:szCs w:val="32"/>
                    </w:rPr>
                    <w:t>МАОУ «СОШ</w:t>
                  </w:r>
                </w:p>
                <w:p w:rsidR="002542AC" w:rsidRPr="002542AC" w:rsidRDefault="002542AC" w:rsidP="00074829">
                  <w:pPr>
                    <w:pStyle w:val="a7"/>
                    <w:framePr w:hSpace="180" w:wrap="around" w:vAnchor="text" w:hAnchor="text" w:y="1"/>
                    <w:suppressOverlap/>
                    <w:jc w:val="center"/>
                  </w:pPr>
                  <w:r w:rsidRPr="002542AC">
                    <w:rPr>
                      <w:sz w:val="32"/>
                      <w:szCs w:val="32"/>
                    </w:rPr>
                    <w:t>№ 103»</w:t>
                  </w:r>
                </w:p>
              </w:tc>
            </w:tr>
          </w:tbl>
          <w:p w:rsidR="002542AC" w:rsidRPr="002542AC" w:rsidRDefault="002542AC" w:rsidP="002542AC">
            <w:pPr>
              <w:pStyle w:val="a7"/>
              <w:jc w:val="center"/>
              <w:rPr>
                <w:bCs/>
                <w:sz w:val="8"/>
                <w:szCs w:val="8"/>
              </w:rPr>
            </w:pPr>
          </w:p>
          <w:p w:rsidR="002542AC" w:rsidRPr="002542AC" w:rsidRDefault="002542AC" w:rsidP="002542AC">
            <w:pPr>
              <w:pStyle w:val="a7"/>
              <w:jc w:val="center"/>
              <w:rPr>
                <w:bCs/>
                <w:sz w:val="16"/>
              </w:rPr>
            </w:pPr>
            <w:r w:rsidRPr="002542AC">
              <w:rPr>
                <w:bCs/>
                <w:sz w:val="16"/>
              </w:rPr>
              <w:t>Усть-Илимск - 2020</w:t>
            </w:r>
          </w:p>
        </w:tc>
      </w:tr>
    </w:tbl>
    <w:p w:rsidR="002542AC" w:rsidRPr="002542AC" w:rsidRDefault="002542AC" w:rsidP="002542AC">
      <w:pPr>
        <w:spacing w:after="0" w:line="240" w:lineRule="auto"/>
        <w:rPr>
          <w:rFonts w:ascii="Times New Roman" w:hAnsi="Times New Roman" w:cs="Times New Roman"/>
        </w:rPr>
      </w:pPr>
    </w:p>
    <w:p w:rsidR="002542AC" w:rsidRPr="002542AC" w:rsidRDefault="002542AC" w:rsidP="002542AC">
      <w:pPr>
        <w:tabs>
          <w:tab w:val="left" w:pos="993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542AC" w:rsidRPr="002542AC" w:rsidRDefault="002542AC" w:rsidP="002542AC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2AC" w:rsidRPr="002542AC" w:rsidRDefault="002542AC" w:rsidP="002542AC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2AC" w:rsidRPr="002542AC" w:rsidRDefault="002542AC" w:rsidP="002542AC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2AC" w:rsidRPr="002542AC" w:rsidRDefault="002542AC" w:rsidP="002542AC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2AC" w:rsidRPr="002542AC" w:rsidRDefault="002542AC" w:rsidP="002542AC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2AC" w:rsidRPr="002542AC" w:rsidRDefault="002542AC" w:rsidP="002542AC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2AC" w:rsidRPr="002542AC" w:rsidRDefault="002542AC" w:rsidP="002542AC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2AC" w:rsidRPr="002542AC" w:rsidRDefault="002542AC" w:rsidP="002542AC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2AC" w:rsidRPr="002542AC" w:rsidRDefault="002542AC" w:rsidP="002542AC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2AC" w:rsidRPr="002542AC" w:rsidRDefault="002542AC" w:rsidP="002542AC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2AC" w:rsidRPr="002542AC" w:rsidRDefault="002542AC" w:rsidP="002542AC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2AC" w:rsidRPr="002542AC" w:rsidRDefault="002542AC" w:rsidP="002542AC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542AC" w:rsidRPr="002542AC" w:rsidSect="00141F2F">
          <w:pgSz w:w="11906" w:h="16838"/>
          <w:pgMar w:top="851" w:right="567" w:bottom="1134" w:left="1701" w:header="708" w:footer="708" w:gutter="0"/>
          <w:cols w:space="708"/>
          <w:docGrid w:linePitch="381"/>
        </w:sectPr>
      </w:pPr>
    </w:p>
    <w:p w:rsidR="002542AC" w:rsidRPr="002542AC" w:rsidRDefault="002542AC" w:rsidP="002542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5 к Положению </w:t>
      </w:r>
    </w:p>
    <w:p w:rsidR="002542AC" w:rsidRPr="002542AC" w:rsidRDefault="002542AC" w:rsidP="002542AC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Критерии оценивания творческих работ</w:t>
      </w:r>
    </w:p>
    <w:p w:rsidR="002542AC" w:rsidRPr="002542AC" w:rsidRDefault="002542AC" w:rsidP="002542AC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1. Выставки-конкурсы «Стиль и грация», «Одежда для кукол», «В ногу со временем»</w:t>
      </w:r>
    </w:p>
    <w:p w:rsidR="002542AC" w:rsidRPr="002542AC" w:rsidRDefault="002542AC" w:rsidP="00254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4"/>
        <w:gridCol w:w="2301"/>
        <w:gridCol w:w="3618"/>
        <w:gridCol w:w="4725"/>
        <w:gridCol w:w="4017"/>
      </w:tblGrid>
      <w:tr w:rsidR="002542AC" w:rsidRPr="002542AC" w:rsidTr="000C0C2F">
        <w:tc>
          <w:tcPr>
            <w:tcW w:w="514" w:type="dxa"/>
            <w:vMerge w:val="restart"/>
            <w:tcMar>
              <w:left w:w="85" w:type="dxa"/>
              <w:right w:w="85" w:type="dxa"/>
            </w:tcMar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1" w:type="dxa"/>
            <w:vMerge w:val="restart"/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Критерий</w:t>
            </w:r>
          </w:p>
        </w:tc>
        <w:tc>
          <w:tcPr>
            <w:tcW w:w="12360" w:type="dxa"/>
            <w:gridSpan w:val="3"/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Уровни </w:t>
            </w:r>
            <w:proofErr w:type="spellStart"/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навыков выполнения и представления творческой работы</w:t>
            </w:r>
          </w:p>
        </w:tc>
      </w:tr>
      <w:tr w:rsidR="002542AC" w:rsidRPr="002542AC" w:rsidTr="000C0C2F">
        <w:tc>
          <w:tcPr>
            <w:tcW w:w="514" w:type="dxa"/>
            <w:vMerge/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18" w:type="dxa"/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Начальный уровень (1 балл)</w:t>
            </w:r>
          </w:p>
        </w:tc>
        <w:tc>
          <w:tcPr>
            <w:tcW w:w="4725" w:type="dxa"/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 уровень (2-3 балла)</w:t>
            </w:r>
          </w:p>
        </w:tc>
        <w:tc>
          <w:tcPr>
            <w:tcW w:w="4017" w:type="dxa"/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Повышенный уровень (4-5 баллов)</w:t>
            </w:r>
          </w:p>
        </w:tc>
      </w:tr>
      <w:tr w:rsidR="002542AC" w:rsidRPr="002542AC" w:rsidTr="000C0C2F">
        <w:tc>
          <w:tcPr>
            <w:tcW w:w="514" w:type="dxa"/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18" w:type="dxa"/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25" w:type="dxa"/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17" w:type="dxa"/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542AC" w:rsidRPr="002542AC" w:rsidTr="000C0C2F">
        <w:tc>
          <w:tcPr>
            <w:tcW w:w="514" w:type="dxa"/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sz w:val="24"/>
                <w:szCs w:val="24"/>
              </w:rPr>
              <w:t>Технический уровень исполнения изделия</w:t>
            </w:r>
          </w:p>
        </w:tc>
        <w:tc>
          <w:tcPr>
            <w:tcW w:w="3618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Изделие выполнено неаккуратно, с нарушением технологии</w:t>
            </w:r>
          </w:p>
        </w:tc>
        <w:tc>
          <w:tcPr>
            <w:tcW w:w="4725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Изделие выполнено аккуратно, но с небольшими нарушениями технологии</w:t>
            </w:r>
          </w:p>
        </w:tc>
        <w:tc>
          <w:tcPr>
            <w:tcW w:w="4017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Изделие выполнено аккуратно в соответствии с технологией</w:t>
            </w:r>
          </w:p>
        </w:tc>
      </w:tr>
      <w:tr w:rsidR="002542AC" w:rsidRPr="002542AC" w:rsidTr="000C0C2F">
        <w:tc>
          <w:tcPr>
            <w:tcW w:w="514" w:type="dxa"/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sz w:val="24"/>
                <w:szCs w:val="24"/>
              </w:rPr>
              <w:t>Сложность выполнения изделия</w:t>
            </w:r>
          </w:p>
        </w:tc>
        <w:tc>
          <w:tcPr>
            <w:tcW w:w="3618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Изделие соответствует начальному уровню сложности, не содержит усложняющих элементов</w:t>
            </w:r>
          </w:p>
        </w:tc>
        <w:tc>
          <w:tcPr>
            <w:tcW w:w="4725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Изделие соответствует среднему уровню сложности, содержит простые усложняющие элементы (вшивание рукава, обработка элементов изделия обтачкой, накладные карманы и т.д.)</w:t>
            </w:r>
          </w:p>
        </w:tc>
        <w:tc>
          <w:tcPr>
            <w:tcW w:w="4017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Изделие соответствует высокому уровню сложности, содержит усложняющие элементы повышенной трудности (разные виды застежек, наличие моделирующих вытачек, деталей оформления изделия и т.д.) </w:t>
            </w:r>
          </w:p>
        </w:tc>
      </w:tr>
      <w:tr w:rsidR="002542AC" w:rsidRPr="002542AC" w:rsidTr="000C0C2F">
        <w:tc>
          <w:tcPr>
            <w:tcW w:w="514" w:type="dxa"/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01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sz w:val="24"/>
                <w:szCs w:val="24"/>
              </w:rPr>
              <w:t>Дизайнерское мастерство</w:t>
            </w:r>
          </w:p>
        </w:tc>
        <w:tc>
          <w:tcPr>
            <w:tcW w:w="3618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Изделие не имеет элементов дизайнерского оформления</w:t>
            </w:r>
          </w:p>
        </w:tc>
        <w:tc>
          <w:tcPr>
            <w:tcW w:w="4725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Изделие имеет простые (заимствованные) элементы дизайнерского оформления</w:t>
            </w:r>
          </w:p>
        </w:tc>
        <w:tc>
          <w:tcPr>
            <w:tcW w:w="4017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Изделие имеет элементы дизайнерского оформления, выполненные автором</w:t>
            </w:r>
          </w:p>
        </w:tc>
      </w:tr>
      <w:tr w:rsidR="002542AC" w:rsidRPr="002542AC" w:rsidTr="000C0C2F">
        <w:tc>
          <w:tcPr>
            <w:tcW w:w="514" w:type="dxa"/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01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iCs/>
                <w:sz w:val="24"/>
                <w:szCs w:val="24"/>
              </w:rPr>
              <w:t>Оригинальность и обоснованность методов, подходов и материалов для выполнения работы</w:t>
            </w:r>
          </w:p>
        </w:tc>
        <w:tc>
          <w:tcPr>
            <w:tcW w:w="3618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sz w:val="24"/>
                <w:szCs w:val="24"/>
              </w:rPr>
              <w:t>Используются традиционные методы, приемы и материалы для выполнения творческой работы</w:t>
            </w:r>
          </w:p>
        </w:tc>
        <w:tc>
          <w:tcPr>
            <w:tcW w:w="4725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sz w:val="24"/>
                <w:szCs w:val="24"/>
              </w:rPr>
              <w:t xml:space="preserve">Наряду с традиционными методами, приемами и материалами используются </w:t>
            </w:r>
            <w:proofErr w:type="gramStart"/>
            <w:r w:rsidRPr="002542AC">
              <w:rPr>
                <w:rFonts w:ascii="Times New Roman" w:hAnsi="Times New Roman" w:cs="Times New Roman"/>
                <w:sz w:val="24"/>
                <w:szCs w:val="24"/>
              </w:rPr>
              <w:t>оригинальные</w:t>
            </w:r>
            <w:proofErr w:type="gramEnd"/>
            <w:r w:rsidRPr="002542AC">
              <w:rPr>
                <w:rFonts w:ascii="Times New Roman" w:hAnsi="Times New Roman" w:cs="Times New Roman"/>
                <w:sz w:val="24"/>
                <w:szCs w:val="24"/>
              </w:rPr>
              <w:t xml:space="preserve"> (нетрадиционные). М</w:t>
            </w:r>
            <w:r w:rsidRPr="002542AC">
              <w:rPr>
                <w:rFonts w:ascii="Times New Roman" w:hAnsi="Times New Roman" w:cs="Times New Roman"/>
                <w:iCs/>
                <w:sz w:val="24"/>
                <w:szCs w:val="24"/>
              </w:rPr>
              <w:t>етоды излишне усложнены или упрощены, материалы не обоснованы, что, однако, приводит к неординарному результату</w:t>
            </w:r>
          </w:p>
        </w:tc>
        <w:tc>
          <w:tcPr>
            <w:tcW w:w="4017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sz w:val="24"/>
                <w:szCs w:val="24"/>
              </w:rPr>
              <w:t xml:space="preserve">Наряду с </w:t>
            </w:r>
            <w:proofErr w:type="gramStart"/>
            <w:r w:rsidRPr="002542AC">
              <w:rPr>
                <w:rFonts w:ascii="Times New Roman" w:hAnsi="Times New Roman" w:cs="Times New Roman"/>
                <w:sz w:val="24"/>
                <w:szCs w:val="24"/>
              </w:rPr>
              <w:t>традиционными</w:t>
            </w:r>
            <w:proofErr w:type="gramEnd"/>
            <w:r w:rsidRPr="002542AC">
              <w:rPr>
                <w:rFonts w:ascii="Times New Roman" w:hAnsi="Times New Roman" w:cs="Times New Roman"/>
                <w:sz w:val="24"/>
                <w:szCs w:val="24"/>
              </w:rPr>
              <w:t>, применяются новые, оригинальные методы, приемы и материалы для выполнения творческой работы, которые целесообразны и полностью обоснованы</w:t>
            </w:r>
          </w:p>
        </w:tc>
      </w:tr>
      <w:tr w:rsidR="002542AC" w:rsidRPr="002542AC" w:rsidTr="000C0C2F">
        <w:tc>
          <w:tcPr>
            <w:tcW w:w="514" w:type="dxa"/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Теоретическая и практическая ценность</w:t>
            </w:r>
          </w:p>
        </w:tc>
        <w:tc>
          <w:tcPr>
            <w:tcW w:w="3618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sz w:val="24"/>
                <w:szCs w:val="24"/>
              </w:rPr>
              <w:t>Выполненная работа известна давно</w:t>
            </w: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теоретической и/или практической ценности нет </w:t>
            </w:r>
          </w:p>
        </w:tc>
        <w:tc>
          <w:tcPr>
            <w:tcW w:w="4725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sz w:val="24"/>
                <w:szCs w:val="24"/>
              </w:rPr>
              <w:t>Выполненная работа известна, но рассматривается с новой точки зрения или имеет элементы новизны, вызывает теоретический и/или практический интерес</w:t>
            </w:r>
          </w:p>
        </w:tc>
        <w:tc>
          <w:tcPr>
            <w:tcW w:w="4017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sz w:val="24"/>
                <w:szCs w:val="24"/>
              </w:rPr>
              <w:t>Выполненная работа имеет оригинальное решение или применение, может быть применена на практике</w:t>
            </w:r>
          </w:p>
        </w:tc>
      </w:tr>
      <w:tr w:rsidR="002542AC" w:rsidRPr="002542AC" w:rsidTr="000C0C2F">
        <w:tc>
          <w:tcPr>
            <w:tcW w:w="514" w:type="dxa"/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01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Творческое мастерство</w:t>
            </w:r>
            <w:r w:rsidRPr="002542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18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(стенд, изделие или коллекция, макетный образец) выполнена автором при помощи </w:t>
            </w:r>
            <w:r w:rsidRPr="00254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руководителя; неаккуратна</w:t>
            </w:r>
          </w:p>
        </w:tc>
        <w:tc>
          <w:tcPr>
            <w:tcW w:w="4725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Творческая работа (стенд, макетный образец) выполнена автором самостоятельно, но с поддержкой руководителя; аккуратна, но требуется ее </w:t>
            </w:r>
            <w:r w:rsidRPr="00254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доработка</w:t>
            </w:r>
          </w:p>
        </w:tc>
        <w:tc>
          <w:tcPr>
            <w:tcW w:w="4017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Творческая работа (стенд, макетный образец) выполнена автором самостоятельно, грамотно и аккуратно</w:t>
            </w:r>
          </w:p>
        </w:tc>
      </w:tr>
      <w:tr w:rsidR="002542AC" w:rsidRPr="002542AC" w:rsidTr="000C0C2F">
        <w:tc>
          <w:tcPr>
            <w:tcW w:w="514" w:type="dxa"/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301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Качество защиты работы</w:t>
            </w:r>
          </w:p>
        </w:tc>
        <w:tc>
          <w:tcPr>
            <w:tcW w:w="3618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sz w:val="24"/>
                <w:szCs w:val="24"/>
              </w:rPr>
              <w:t>Отсутствует четкость и ясность изложения, рассуждения нелогичны и неубедительны Автор слабо владеет содержанием творческой работы и навыками публичного выступления, нет понимания значимости выполненной работы и дальнейшего ее использования</w:t>
            </w:r>
          </w:p>
        </w:tc>
        <w:tc>
          <w:tcPr>
            <w:tcW w:w="4725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sz w:val="24"/>
                <w:szCs w:val="24"/>
              </w:rPr>
              <w:t>Имеется понимание значимости и содержания выполненной работы; в работе и ответах на вопросы отсутствуют грубые ошибки, определены направления дальнейшего использования или развития выполненной работы, продемонстрированы навыки публичного выступления, но вызывает затруднение беседа с оппонентом</w:t>
            </w:r>
          </w:p>
        </w:tc>
        <w:tc>
          <w:tcPr>
            <w:tcW w:w="4017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Продемонстрировано свободное владение и </w:t>
            </w: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четкое </w:t>
            </w:r>
            <w:r w:rsidRPr="002542AC">
              <w:rPr>
                <w:rFonts w:ascii="Times New Roman" w:hAnsi="Times New Roman" w:cs="Times New Roman"/>
                <w:sz w:val="24"/>
                <w:szCs w:val="24"/>
              </w:rPr>
              <w:t>представление о выполненной творческой работе, речь четкая и ясная, изложения и рассуждения, последовательны и аргументированы; показано свободное владение и публичного выступления, имеются критическая оценка работы и план  ее применения и дальнейшего развития</w:t>
            </w:r>
          </w:p>
        </w:tc>
      </w:tr>
      <w:tr w:rsidR="002542AC" w:rsidRPr="002542AC" w:rsidTr="000C0C2F">
        <w:tc>
          <w:tcPr>
            <w:tcW w:w="514" w:type="dxa"/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01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Качество печатного варианта творческой работы</w:t>
            </w:r>
          </w:p>
        </w:tc>
        <w:tc>
          <w:tcPr>
            <w:tcW w:w="3618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sz w:val="24"/>
                <w:szCs w:val="24"/>
              </w:rPr>
              <w:t>Печатные материалы отсутствуют либо выполнены без учета методических рекомендаций по оформлению, имеются грубые грамматические ошибки</w:t>
            </w:r>
          </w:p>
        </w:tc>
        <w:tc>
          <w:tcPr>
            <w:tcW w:w="4725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sz w:val="24"/>
                <w:szCs w:val="24"/>
              </w:rPr>
              <w:t>Печатные материалы в целом выполнены в соответствии с методическими рекомендациями по оформлению,  имеются незначительные опечатки</w:t>
            </w:r>
          </w:p>
        </w:tc>
        <w:tc>
          <w:tcPr>
            <w:tcW w:w="4017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sz w:val="24"/>
                <w:szCs w:val="24"/>
              </w:rPr>
              <w:t xml:space="preserve">Печатные материалы выполнены в соответствии с методическими рекомендациями по оформлению, ошибки отсутствуют  </w:t>
            </w:r>
          </w:p>
        </w:tc>
      </w:tr>
    </w:tbl>
    <w:p w:rsidR="002542AC" w:rsidRPr="002542AC" w:rsidRDefault="002542AC" w:rsidP="00254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2AC" w:rsidRPr="002542AC" w:rsidRDefault="002542AC" w:rsidP="00254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2AC" w:rsidRPr="002542AC" w:rsidRDefault="002542AC" w:rsidP="00254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2AC">
        <w:rPr>
          <w:rFonts w:ascii="Times New Roman" w:hAnsi="Times New Roman" w:cs="Times New Roman"/>
          <w:sz w:val="24"/>
          <w:szCs w:val="24"/>
        </w:rPr>
        <w:t>2. Конкурс «Веселые косички»</w:t>
      </w:r>
    </w:p>
    <w:p w:rsidR="002542AC" w:rsidRPr="002542AC" w:rsidRDefault="002542AC" w:rsidP="002542AC">
      <w:pPr>
        <w:tabs>
          <w:tab w:val="left" w:pos="993"/>
        </w:tabs>
        <w:spacing w:after="0" w:line="240" w:lineRule="auto"/>
        <w:ind w:left="783"/>
        <w:rPr>
          <w:rFonts w:ascii="Times New Roman" w:hAnsi="Times New Roman" w:cs="Times New Roman"/>
          <w:sz w:val="24"/>
          <w:szCs w:val="24"/>
        </w:rPr>
      </w:pPr>
    </w:p>
    <w:tbl>
      <w:tblPr>
        <w:tblW w:w="15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4"/>
        <w:gridCol w:w="2287"/>
        <w:gridCol w:w="3625"/>
        <w:gridCol w:w="4732"/>
        <w:gridCol w:w="4017"/>
      </w:tblGrid>
      <w:tr w:rsidR="002542AC" w:rsidRPr="002542AC" w:rsidTr="000C0C2F">
        <w:tc>
          <w:tcPr>
            <w:tcW w:w="514" w:type="dxa"/>
            <w:vMerge w:val="restart"/>
            <w:tcMar>
              <w:left w:w="85" w:type="dxa"/>
              <w:right w:w="85" w:type="dxa"/>
            </w:tcMar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7" w:type="dxa"/>
            <w:vMerge w:val="restart"/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Критерий</w:t>
            </w:r>
          </w:p>
        </w:tc>
        <w:tc>
          <w:tcPr>
            <w:tcW w:w="12374" w:type="dxa"/>
            <w:gridSpan w:val="3"/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Уровни </w:t>
            </w:r>
            <w:proofErr w:type="spellStart"/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навыков выполнения и представления творческой работы</w:t>
            </w:r>
          </w:p>
        </w:tc>
      </w:tr>
      <w:tr w:rsidR="002542AC" w:rsidRPr="002542AC" w:rsidTr="000C0C2F">
        <w:tc>
          <w:tcPr>
            <w:tcW w:w="514" w:type="dxa"/>
            <w:vMerge/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5" w:type="dxa"/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Начальный уровень (1 балл)</w:t>
            </w:r>
          </w:p>
        </w:tc>
        <w:tc>
          <w:tcPr>
            <w:tcW w:w="4732" w:type="dxa"/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 уровень (2-3 балла)</w:t>
            </w:r>
          </w:p>
        </w:tc>
        <w:tc>
          <w:tcPr>
            <w:tcW w:w="4017" w:type="dxa"/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Повышенный уровень (4-5 баллов)</w:t>
            </w:r>
          </w:p>
        </w:tc>
      </w:tr>
      <w:tr w:rsidR="002542AC" w:rsidRPr="002542AC" w:rsidTr="000C0C2F">
        <w:tc>
          <w:tcPr>
            <w:tcW w:w="514" w:type="dxa"/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32" w:type="dxa"/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17" w:type="dxa"/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542AC" w:rsidRPr="002542AC" w:rsidTr="000C0C2F">
        <w:tc>
          <w:tcPr>
            <w:tcW w:w="514" w:type="dxa"/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sz w:val="24"/>
                <w:szCs w:val="24"/>
              </w:rPr>
              <w:t>Оригинальность идеи</w:t>
            </w:r>
          </w:p>
        </w:tc>
        <w:tc>
          <w:tcPr>
            <w:tcW w:w="3625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sz w:val="24"/>
                <w:szCs w:val="24"/>
              </w:rPr>
              <w:t>Используются традиционные методы, приемы и материалы для выполнения прически</w:t>
            </w:r>
          </w:p>
        </w:tc>
        <w:tc>
          <w:tcPr>
            <w:tcW w:w="4732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sz w:val="24"/>
                <w:szCs w:val="24"/>
              </w:rPr>
              <w:t xml:space="preserve">Наряду с традиционными методами, приемами и материалами используются </w:t>
            </w:r>
            <w:proofErr w:type="gramStart"/>
            <w:r w:rsidRPr="002542AC">
              <w:rPr>
                <w:rFonts w:ascii="Times New Roman" w:hAnsi="Times New Roman" w:cs="Times New Roman"/>
                <w:sz w:val="24"/>
                <w:szCs w:val="24"/>
              </w:rPr>
              <w:t>оригинальные</w:t>
            </w:r>
            <w:proofErr w:type="gramEnd"/>
            <w:r w:rsidRPr="002542AC">
              <w:rPr>
                <w:rFonts w:ascii="Times New Roman" w:hAnsi="Times New Roman" w:cs="Times New Roman"/>
                <w:sz w:val="24"/>
                <w:szCs w:val="24"/>
              </w:rPr>
              <w:t xml:space="preserve"> (нетрадиционные)</w:t>
            </w:r>
          </w:p>
        </w:tc>
        <w:tc>
          <w:tcPr>
            <w:tcW w:w="4017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sz w:val="24"/>
                <w:szCs w:val="24"/>
              </w:rPr>
              <w:t>Применяются новые, оригинальные методы, приемы и материалы для выполнения прически</w:t>
            </w:r>
          </w:p>
        </w:tc>
      </w:tr>
      <w:tr w:rsidR="002542AC" w:rsidRPr="002542AC" w:rsidTr="000C0C2F">
        <w:tc>
          <w:tcPr>
            <w:tcW w:w="514" w:type="dxa"/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87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sz w:val="24"/>
                <w:szCs w:val="24"/>
              </w:rPr>
              <w:t>Качество изготовления прически</w:t>
            </w:r>
          </w:p>
        </w:tc>
        <w:tc>
          <w:tcPr>
            <w:tcW w:w="3625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Прическа выполнена неаккуратно, с нарушением технологии</w:t>
            </w:r>
          </w:p>
        </w:tc>
        <w:tc>
          <w:tcPr>
            <w:tcW w:w="4732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Прическа выполнена аккуратно, но с небольшими нарушениями технологии</w:t>
            </w:r>
          </w:p>
        </w:tc>
        <w:tc>
          <w:tcPr>
            <w:tcW w:w="4017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Прическа выполнена аккуратно в соответствии с технологией</w:t>
            </w:r>
          </w:p>
        </w:tc>
      </w:tr>
      <w:tr w:rsidR="002542AC" w:rsidRPr="002542AC" w:rsidTr="000C0C2F">
        <w:tc>
          <w:tcPr>
            <w:tcW w:w="514" w:type="dxa"/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87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sz w:val="24"/>
                <w:szCs w:val="24"/>
              </w:rPr>
              <w:t>Сложность плетения</w:t>
            </w:r>
          </w:p>
        </w:tc>
        <w:tc>
          <w:tcPr>
            <w:tcW w:w="3625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Прическа соответствует начальному уровню сложности, выполнена из кос простого плетения (трех прядей), не </w:t>
            </w: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содержит усложняющих элементов</w:t>
            </w:r>
          </w:p>
        </w:tc>
        <w:tc>
          <w:tcPr>
            <w:tcW w:w="4732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Прическа соответствует среднему уровню сложности, содержит косы среднего уровня плетения – 4-5 прядей, «колосок», «жгут», «венок», «водопад», «дракончик» и другие.</w:t>
            </w:r>
            <w:proofErr w:type="gramEnd"/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Не используется комбинированное плетение. Применяются простые усложняющие элементы (простой пробор, локоны, начес) </w:t>
            </w:r>
          </w:p>
        </w:tc>
        <w:tc>
          <w:tcPr>
            <w:tcW w:w="4017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Прическа соответствует высокому уровню сложности. Используется комбинированное плетение, включая косы высокого уровня </w:t>
            </w: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плетения – от 5 прядей, разные виды «африканских» косичек, </w:t>
            </w:r>
            <w:proofErr w:type="spellStart"/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дреды</w:t>
            </w:r>
            <w:proofErr w:type="spellEnd"/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другие. Применяются усложняющие элементы повышенной трудности (фигурный пробор, завиток, букли, валик, объемные косы) </w:t>
            </w:r>
          </w:p>
        </w:tc>
      </w:tr>
      <w:tr w:rsidR="002542AC" w:rsidRPr="002542AC" w:rsidTr="000C0C2F">
        <w:tc>
          <w:tcPr>
            <w:tcW w:w="514" w:type="dxa"/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287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sz w:val="24"/>
                <w:szCs w:val="24"/>
              </w:rPr>
              <w:t>Художественное оформление</w:t>
            </w:r>
          </w:p>
        </w:tc>
        <w:tc>
          <w:tcPr>
            <w:tcW w:w="3625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Прическа не имеет элементов дизайнерского оформления</w:t>
            </w:r>
          </w:p>
        </w:tc>
        <w:tc>
          <w:tcPr>
            <w:tcW w:w="4732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Прическа  имеет простые (заимствованные) элементы дизайнерского оформления</w:t>
            </w:r>
          </w:p>
        </w:tc>
        <w:tc>
          <w:tcPr>
            <w:tcW w:w="4017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Прическа имеет элементы дизайнерского оформления, выполненные автором</w:t>
            </w:r>
          </w:p>
        </w:tc>
      </w:tr>
      <w:tr w:rsidR="002542AC" w:rsidRPr="002542AC" w:rsidTr="000C0C2F">
        <w:tc>
          <w:tcPr>
            <w:tcW w:w="514" w:type="dxa"/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87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Качество представления работы</w:t>
            </w:r>
          </w:p>
        </w:tc>
        <w:tc>
          <w:tcPr>
            <w:tcW w:w="3625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</w:pPr>
            <w:r w:rsidRPr="002542AC">
              <w:rPr>
                <w:rFonts w:ascii="Times New Roman" w:hAnsi="Times New Roman" w:cs="Times New Roman"/>
                <w:sz w:val="24"/>
                <w:szCs w:val="24"/>
              </w:rPr>
              <w:t>Отсутствует четкость и ясность изложения, рассуждения нелогичны и неубедительны. Автор не владеет терминологией, навыками публичного выступления, нет понимания значимости выполненной работы и дальнейшего ее использования</w:t>
            </w:r>
          </w:p>
        </w:tc>
        <w:tc>
          <w:tcPr>
            <w:tcW w:w="4732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42AC">
              <w:rPr>
                <w:rFonts w:ascii="Times New Roman" w:hAnsi="Times New Roman" w:cs="Times New Roman"/>
                <w:sz w:val="24"/>
                <w:szCs w:val="24"/>
              </w:rPr>
              <w:t>Имеется понимание значимости и содержания выполненной работы. Автор слабо владеет терминологией, в диалоге присутствуют ошибки. Продемонстрированы навыки публичного выступления, но вызывает затруднение логическое и критическое мышление, беседа с оппонентом. Определены возможные направления дальнейшего использования или развития выполненной работы</w:t>
            </w:r>
          </w:p>
        </w:tc>
        <w:tc>
          <w:tcPr>
            <w:tcW w:w="4017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Продемонстрировано владение терминологией, понимание и </w:t>
            </w: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четкое </w:t>
            </w:r>
            <w:r w:rsidRPr="002542AC">
              <w:rPr>
                <w:rFonts w:ascii="Times New Roman" w:hAnsi="Times New Roman" w:cs="Times New Roman"/>
                <w:sz w:val="24"/>
                <w:szCs w:val="24"/>
              </w:rPr>
              <w:t>представление о выполненной творческой работе, речь четкая и ясная, изложения и рассуждения убедительны,  последовательны и аргументированы; показано свободное владение навыками публичного выступления, имеются</w:t>
            </w:r>
          </w:p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sz w:val="24"/>
                <w:szCs w:val="24"/>
              </w:rPr>
              <w:t>критическая оценка работы, план  ее применения и дальнейшего развития</w:t>
            </w:r>
          </w:p>
        </w:tc>
      </w:tr>
      <w:tr w:rsidR="002542AC" w:rsidRPr="002542AC" w:rsidTr="000C0C2F">
        <w:tc>
          <w:tcPr>
            <w:tcW w:w="514" w:type="dxa"/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87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Творческое мастерство</w:t>
            </w:r>
          </w:p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5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sz w:val="24"/>
                <w:szCs w:val="24"/>
              </w:rPr>
              <w:t>Прическа выполнена автором при помощи руководителя или помощника, неаккуратна</w:t>
            </w:r>
          </w:p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sz w:val="24"/>
                <w:szCs w:val="24"/>
              </w:rPr>
              <w:t>Прическа выполнена автором самостоятельно, но с поддержкой руководителя или помощника, аккуратна, но требуется ее доработка</w:t>
            </w:r>
          </w:p>
        </w:tc>
        <w:tc>
          <w:tcPr>
            <w:tcW w:w="4017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Прическа выполнена автором самостоятельно, грамотно и аккуратно</w:t>
            </w:r>
          </w:p>
        </w:tc>
      </w:tr>
      <w:tr w:rsidR="002542AC" w:rsidRPr="002542AC" w:rsidTr="000C0C2F">
        <w:tc>
          <w:tcPr>
            <w:tcW w:w="514" w:type="dxa"/>
          </w:tcPr>
          <w:p w:rsidR="002542AC" w:rsidRPr="002542AC" w:rsidRDefault="002542AC" w:rsidP="002542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87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Качество печатного варианта творческой работы</w:t>
            </w:r>
          </w:p>
        </w:tc>
        <w:tc>
          <w:tcPr>
            <w:tcW w:w="3625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sz w:val="24"/>
                <w:szCs w:val="24"/>
              </w:rPr>
              <w:t>Печатные материалы отсутствуют либо выполнены без учета методических рекомендаций по оформлению, имеются грубые грамматические ошибки</w:t>
            </w:r>
          </w:p>
        </w:tc>
        <w:tc>
          <w:tcPr>
            <w:tcW w:w="4732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sz w:val="24"/>
                <w:szCs w:val="24"/>
              </w:rPr>
              <w:t>Печатные материалы в целом выполнены в соответствии с методическими рекомендациями по оформлению,  имеются незначительные опечатки</w:t>
            </w:r>
          </w:p>
        </w:tc>
        <w:tc>
          <w:tcPr>
            <w:tcW w:w="4017" w:type="dxa"/>
          </w:tcPr>
          <w:p w:rsidR="002542AC" w:rsidRPr="002542AC" w:rsidRDefault="002542AC" w:rsidP="00254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2AC">
              <w:rPr>
                <w:rFonts w:ascii="Times New Roman" w:hAnsi="Times New Roman" w:cs="Times New Roman"/>
                <w:sz w:val="24"/>
                <w:szCs w:val="24"/>
              </w:rPr>
              <w:t xml:space="preserve">Печатные материалы выполнены в соответствии с методическими рекомендациями по оформлению, ошибки отсутствуют  </w:t>
            </w:r>
          </w:p>
        </w:tc>
      </w:tr>
    </w:tbl>
    <w:p w:rsidR="002542AC" w:rsidRPr="002542AC" w:rsidRDefault="002542AC" w:rsidP="002542AC">
      <w:pPr>
        <w:spacing w:after="0" w:line="240" w:lineRule="auto"/>
        <w:rPr>
          <w:rFonts w:ascii="Times New Roman" w:hAnsi="Times New Roman" w:cs="Times New Roman"/>
        </w:rPr>
        <w:sectPr w:rsidR="002542AC" w:rsidRPr="002542AC" w:rsidSect="00141F2F">
          <w:pgSz w:w="16838" w:h="11906" w:orient="landscape"/>
          <w:pgMar w:top="1701" w:right="851" w:bottom="567" w:left="1134" w:header="708" w:footer="708" w:gutter="0"/>
          <w:cols w:space="708"/>
          <w:docGrid w:linePitch="381"/>
        </w:sectPr>
      </w:pPr>
    </w:p>
    <w:p w:rsidR="002542AC" w:rsidRPr="002542AC" w:rsidRDefault="002542AC" w:rsidP="002542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42AC" w:rsidRPr="002542AC" w:rsidRDefault="002542AC" w:rsidP="002542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42AC" w:rsidRPr="002542AC" w:rsidRDefault="002542AC" w:rsidP="002542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56A1" w:rsidRPr="002542AC" w:rsidRDefault="000556A1" w:rsidP="002542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42AC">
        <w:rPr>
          <w:rFonts w:ascii="Times New Roman" w:hAnsi="Times New Roman" w:cs="Times New Roman"/>
          <w:sz w:val="28"/>
          <w:szCs w:val="28"/>
        </w:rPr>
        <w:t>Спасибо!</w:t>
      </w:r>
    </w:p>
    <w:p w:rsidR="00027F0B" w:rsidRPr="002542AC" w:rsidRDefault="00027F0B" w:rsidP="002542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42AC">
        <w:rPr>
          <w:rFonts w:ascii="Times New Roman" w:hAnsi="Times New Roman" w:cs="Times New Roman"/>
          <w:sz w:val="28"/>
          <w:szCs w:val="28"/>
        </w:rPr>
        <w:t xml:space="preserve">С уважением, </w:t>
      </w:r>
      <w:proofErr w:type="spellStart"/>
      <w:r w:rsidRPr="002542AC">
        <w:rPr>
          <w:rFonts w:ascii="Times New Roman" w:hAnsi="Times New Roman" w:cs="Times New Roman"/>
          <w:sz w:val="28"/>
          <w:szCs w:val="28"/>
        </w:rPr>
        <w:t>Вяткина</w:t>
      </w:r>
      <w:proofErr w:type="spellEnd"/>
      <w:r w:rsidRPr="002542AC">
        <w:rPr>
          <w:rFonts w:ascii="Times New Roman" w:hAnsi="Times New Roman" w:cs="Times New Roman"/>
          <w:sz w:val="28"/>
          <w:szCs w:val="28"/>
        </w:rPr>
        <w:t xml:space="preserve"> Татьяна Олеговна</w:t>
      </w:r>
    </w:p>
    <w:p w:rsidR="00507DA0" w:rsidRPr="002542AC" w:rsidRDefault="00507DA0" w:rsidP="002542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7DA0" w:rsidRPr="002542AC" w:rsidRDefault="00507DA0" w:rsidP="002542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7DA0" w:rsidRPr="002542AC" w:rsidRDefault="00507DA0" w:rsidP="002542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7DA0" w:rsidRPr="002542AC" w:rsidRDefault="00507DA0" w:rsidP="002542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7DA0" w:rsidRPr="002542AC" w:rsidRDefault="00507DA0" w:rsidP="002542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7DA0" w:rsidRPr="002542AC" w:rsidRDefault="00507DA0" w:rsidP="002542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7DA0" w:rsidRPr="002542AC" w:rsidRDefault="00507DA0" w:rsidP="002542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7DA0" w:rsidRPr="002542AC" w:rsidRDefault="00507DA0" w:rsidP="002542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7DA0" w:rsidRPr="002542AC" w:rsidRDefault="00507DA0" w:rsidP="002542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7DA0" w:rsidRPr="002542AC" w:rsidRDefault="00507DA0" w:rsidP="002542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7DA0" w:rsidRPr="002542AC" w:rsidRDefault="00507DA0" w:rsidP="002542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7DA0" w:rsidRPr="002542AC" w:rsidRDefault="00507DA0" w:rsidP="002542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07DA0" w:rsidRPr="002542AC" w:rsidSect="00B0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D3EC4"/>
    <w:multiLevelType w:val="multilevel"/>
    <w:tmpl w:val="CD6E800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8673B76"/>
    <w:multiLevelType w:val="multilevel"/>
    <w:tmpl w:val="ACDABC4A"/>
    <w:lvl w:ilvl="0">
      <w:start w:val="1"/>
      <w:numFmt w:val="bullet"/>
      <w:lvlText w:val="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ADF6D35"/>
    <w:multiLevelType w:val="hybridMultilevel"/>
    <w:tmpl w:val="5122E4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165041"/>
    <w:multiLevelType w:val="hybridMultilevel"/>
    <w:tmpl w:val="7EFE7A82"/>
    <w:lvl w:ilvl="0" w:tplc="32A69BE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5B254A"/>
    <w:multiLevelType w:val="hybridMultilevel"/>
    <w:tmpl w:val="0A501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01835"/>
    <w:multiLevelType w:val="multilevel"/>
    <w:tmpl w:val="CD6E800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530D4DD3"/>
    <w:multiLevelType w:val="hybridMultilevel"/>
    <w:tmpl w:val="55503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13522"/>
    <w:multiLevelType w:val="hybridMultilevel"/>
    <w:tmpl w:val="3F564D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742AEB"/>
    <w:multiLevelType w:val="multilevel"/>
    <w:tmpl w:val="6B4CC79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05A20C7"/>
    <w:multiLevelType w:val="hybridMultilevel"/>
    <w:tmpl w:val="5122E4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437521A"/>
    <w:multiLevelType w:val="hybridMultilevel"/>
    <w:tmpl w:val="D778A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D02C1D"/>
    <w:multiLevelType w:val="hybridMultilevel"/>
    <w:tmpl w:val="F830D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0764E"/>
    <w:multiLevelType w:val="hybridMultilevel"/>
    <w:tmpl w:val="7AA0B6EA"/>
    <w:lvl w:ilvl="0" w:tplc="D584CF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0"/>
  </w:num>
  <w:num w:numId="5">
    <w:abstractNumId w:val="0"/>
  </w:num>
  <w:num w:numId="6">
    <w:abstractNumId w:val="8"/>
  </w:num>
  <w:num w:numId="7">
    <w:abstractNumId w:val="12"/>
  </w:num>
  <w:num w:numId="8">
    <w:abstractNumId w:val="5"/>
  </w:num>
  <w:num w:numId="9">
    <w:abstractNumId w:val="3"/>
  </w:num>
  <w:num w:numId="10">
    <w:abstractNumId w:val="11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4D63"/>
    <w:rsid w:val="00027F0B"/>
    <w:rsid w:val="000556A1"/>
    <w:rsid w:val="000603C3"/>
    <w:rsid w:val="00074829"/>
    <w:rsid w:val="000B4DC5"/>
    <w:rsid w:val="00101D02"/>
    <w:rsid w:val="0016356F"/>
    <w:rsid w:val="00194562"/>
    <w:rsid w:val="0019514D"/>
    <w:rsid w:val="001E76AD"/>
    <w:rsid w:val="002542AC"/>
    <w:rsid w:val="00303BD9"/>
    <w:rsid w:val="00394D63"/>
    <w:rsid w:val="003A027C"/>
    <w:rsid w:val="003D7BCB"/>
    <w:rsid w:val="003F2F27"/>
    <w:rsid w:val="00425CF6"/>
    <w:rsid w:val="00442A61"/>
    <w:rsid w:val="004D3379"/>
    <w:rsid w:val="00507DA0"/>
    <w:rsid w:val="00635291"/>
    <w:rsid w:val="00666EA5"/>
    <w:rsid w:val="006D7564"/>
    <w:rsid w:val="00784BE0"/>
    <w:rsid w:val="007A3272"/>
    <w:rsid w:val="0083105D"/>
    <w:rsid w:val="00913691"/>
    <w:rsid w:val="009759FC"/>
    <w:rsid w:val="00983F3F"/>
    <w:rsid w:val="009A6D55"/>
    <w:rsid w:val="009D4735"/>
    <w:rsid w:val="00A53740"/>
    <w:rsid w:val="00A6273F"/>
    <w:rsid w:val="00AF4CE8"/>
    <w:rsid w:val="00B009EF"/>
    <w:rsid w:val="00B3333C"/>
    <w:rsid w:val="00B44385"/>
    <w:rsid w:val="00BD40D0"/>
    <w:rsid w:val="00C21FE1"/>
    <w:rsid w:val="00C75420"/>
    <w:rsid w:val="00D719E9"/>
    <w:rsid w:val="00DA20CA"/>
    <w:rsid w:val="00EB773C"/>
    <w:rsid w:val="00ED0E7F"/>
    <w:rsid w:val="00FA1FDC"/>
    <w:rsid w:val="00FF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EF"/>
  </w:style>
  <w:style w:type="paragraph" w:styleId="1">
    <w:name w:val="heading 1"/>
    <w:basedOn w:val="a"/>
    <w:link w:val="10"/>
    <w:uiPriority w:val="9"/>
    <w:qFormat/>
    <w:rsid w:val="00EB7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603C3"/>
    <w:pPr>
      <w:ind w:left="720"/>
    </w:pPr>
    <w:rPr>
      <w:rFonts w:ascii="Calibri" w:eastAsia="Times New Roman" w:hAnsi="Calibri" w:cs="Times New Roman"/>
    </w:rPr>
  </w:style>
  <w:style w:type="character" w:styleId="a3">
    <w:name w:val="Hyperlink"/>
    <w:basedOn w:val="a0"/>
    <w:rsid w:val="000603C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136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77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EB773C"/>
  </w:style>
  <w:style w:type="character" w:customStyle="1" w:styleId="article-statcount">
    <w:name w:val="article-stat__count"/>
    <w:basedOn w:val="a0"/>
    <w:rsid w:val="00EB773C"/>
  </w:style>
  <w:style w:type="character" w:customStyle="1" w:styleId="article-stat-tipvalue">
    <w:name w:val="article-stat-tip__value"/>
    <w:basedOn w:val="a0"/>
    <w:rsid w:val="00EB773C"/>
  </w:style>
  <w:style w:type="paragraph" w:customStyle="1" w:styleId="article-renderblock">
    <w:name w:val="article-render__block"/>
    <w:basedOn w:val="a"/>
    <w:rsid w:val="00EB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73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542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542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Абзац списка2"/>
    <w:basedOn w:val="a"/>
    <w:rsid w:val="002542AC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268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501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27255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7172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62273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92296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45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dt.odarennyedet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dt.odarennyedeti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sdt.odarennyedeti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12</Pages>
  <Words>3603</Words>
  <Characters>20539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2020-09-22T03:26:00Z</cp:lastPrinted>
  <dcterms:created xsi:type="dcterms:W3CDTF">2020-09-21T05:54:00Z</dcterms:created>
  <dcterms:modified xsi:type="dcterms:W3CDTF">2020-10-20T04:21:00Z</dcterms:modified>
</cp:coreProperties>
</file>